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F" w:rsidRPr="00221AFF" w:rsidRDefault="00E97AC2" w:rsidP="00A2242B">
      <w:pPr>
        <w:pStyle w:val="Nadpis1"/>
        <w:spacing w:line="376" w:lineRule="auto"/>
        <w:jc w:val="both"/>
        <w:rPr>
          <w:rFonts w:ascii="Verdana" w:eastAsia="Verdana" w:hAnsi="Verdana" w:cs="Verdana"/>
          <w:color w:val="C00000"/>
          <w:sz w:val="32"/>
          <w:szCs w:val="32"/>
        </w:rPr>
      </w:pPr>
      <w:r w:rsidRPr="00221AFF">
        <w:rPr>
          <w:rFonts w:ascii="Verdana" w:eastAsia="Verdana" w:hAnsi="Verdana" w:cs="Verdana"/>
          <w:color w:val="C00000"/>
          <w:sz w:val="32"/>
          <w:szCs w:val="32"/>
        </w:rPr>
        <w:t>Informace pro klienty</w:t>
      </w:r>
      <w:r w:rsidR="0072711F" w:rsidRPr="00221AFF">
        <w:rPr>
          <w:rFonts w:ascii="Verdana" w:eastAsia="Verdana" w:hAnsi="Verdana" w:cs="Verdana"/>
          <w:color w:val="C00000"/>
          <w:sz w:val="32"/>
          <w:szCs w:val="32"/>
        </w:rPr>
        <w:t xml:space="preserve"> </w:t>
      </w:r>
      <w:r w:rsidRPr="00221AFF">
        <w:rPr>
          <w:rFonts w:ascii="Verdana" w:eastAsia="Verdana" w:hAnsi="Verdana" w:cs="Verdana"/>
          <w:color w:val="C00000"/>
          <w:sz w:val="32"/>
          <w:szCs w:val="32"/>
        </w:rPr>
        <w:t>k naplňování</w:t>
      </w:r>
    </w:p>
    <w:p w:rsidR="00E97AC2" w:rsidRPr="00221AFF" w:rsidRDefault="00E97AC2" w:rsidP="00A2242B">
      <w:pPr>
        <w:pStyle w:val="Nadpis1"/>
        <w:spacing w:line="376" w:lineRule="auto"/>
        <w:jc w:val="both"/>
        <w:rPr>
          <w:rFonts w:ascii="Verdana" w:hAnsi="Verdana"/>
          <w:b w:val="0"/>
          <w:bCs w:val="0"/>
          <w:caps/>
          <w:color w:val="C00000"/>
          <w:sz w:val="32"/>
          <w:szCs w:val="32"/>
        </w:rPr>
      </w:pPr>
      <w:r w:rsidRPr="00221AFF">
        <w:rPr>
          <w:rFonts w:ascii="Verdana" w:eastAsia="Verdana" w:hAnsi="Verdana" w:cs="Verdana"/>
          <w:color w:val="C00000"/>
          <w:sz w:val="32"/>
          <w:szCs w:val="32"/>
        </w:rPr>
        <w:t>Standardů kvality SPOD</w:t>
      </w:r>
    </w:p>
    <w:p w:rsidR="00E97AC2" w:rsidRDefault="00E97AC2" w:rsidP="002C14E2">
      <w:pPr>
        <w:pStyle w:val="Nadpis1"/>
        <w:spacing w:line="376" w:lineRule="auto"/>
        <w:rPr>
          <w:rFonts w:ascii="Verdana" w:hAnsi="Verdana"/>
          <w:b w:val="0"/>
          <w:bCs w:val="0"/>
          <w:caps/>
          <w:color w:val="0070C0"/>
          <w:sz w:val="22"/>
          <w:szCs w:val="22"/>
        </w:rPr>
      </w:pPr>
    </w:p>
    <w:p w:rsidR="00655C1D" w:rsidRDefault="00655C1D" w:rsidP="002C14E2">
      <w:pPr>
        <w:pStyle w:val="Nadpis1"/>
        <w:spacing w:line="376" w:lineRule="auto"/>
        <w:rPr>
          <w:rFonts w:ascii="Verdana" w:hAnsi="Verdana"/>
          <w:color w:val="2F5496" w:themeColor="accent5" w:themeShade="BF"/>
          <w:sz w:val="22"/>
          <w:szCs w:val="22"/>
        </w:rPr>
      </w:pPr>
    </w:p>
    <w:p w:rsidR="00D274C6" w:rsidRPr="00D274C6" w:rsidRDefault="00D274C6" w:rsidP="002C14E2">
      <w:pPr>
        <w:pStyle w:val="Nadpis1"/>
        <w:spacing w:line="376" w:lineRule="auto"/>
        <w:rPr>
          <w:rFonts w:ascii="Verdana" w:hAnsi="Verdana"/>
          <w:b w:val="0"/>
          <w:bCs w:val="0"/>
          <w:caps/>
          <w:color w:val="C00000"/>
          <w:sz w:val="22"/>
          <w:szCs w:val="22"/>
        </w:rPr>
      </w:pPr>
      <w:r w:rsidRPr="00D274C6">
        <w:rPr>
          <w:rFonts w:ascii="Verdana" w:hAnsi="Verdana"/>
          <w:color w:val="2F5496" w:themeColor="accent5" w:themeShade="BF"/>
          <w:sz w:val="22"/>
          <w:szCs w:val="22"/>
        </w:rPr>
        <w:t>Standardy kvality OSPOD</w:t>
      </w:r>
    </w:p>
    <w:p w:rsidR="002C14E2" w:rsidRPr="001B4414" w:rsidRDefault="002C14E2" w:rsidP="001B4414">
      <w:pPr>
        <w:pStyle w:val="Nadpis4"/>
        <w:jc w:val="both"/>
        <w:rPr>
          <w:rFonts w:ascii="Verdana" w:eastAsia="Times New Roman" w:hAnsi="Verdana"/>
          <w:i w:val="0"/>
          <w:color w:val="auto"/>
          <w:sz w:val="20"/>
          <w:szCs w:val="20"/>
        </w:rPr>
      </w:pPr>
      <w:r w:rsidRPr="001B4414">
        <w:rPr>
          <w:rFonts w:ascii="Verdana" w:eastAsia="Times New Roman" w:hAnsi="Verdana"/>
          <w:i w:val="0"/>
          <w:color w:val="auto"/>
          <w:sz w:val="20"/>
          <w:szCs w:val="20"/>
        </w:rPr>
        <w:t xml:space="preserve">Novelou zákona </w:t>
      </w:r>
      <w:r w:rsidRPr="001B4414">
        <w:rPr>
          <w:rFonts w:ascii="Verdana" w:hAnsi="Verdana" w:cs="Arial"/>
          <w:i w:val="0"/>
          <w:color w:val="auto"/>
          <w:sz w:val="20"/>
          <w:szCs w:val="20"/>
        </w:rPr>
        <w:t xml:space="preserve">č. 359/1999 Sb., </w:t>
      </w:r>
      <w:r w:rsidRPr="001B4414">
        <w:rPr>
          <w:rFonts w:ascii="Verdana" w:eastAsia="Times New Roman" w:hAnsi="Verdana"/>
          <w:i w:val="0"/>
          <w:color w:val="auto"/>
          <w:sz w:val="20"/>
          <w:szCs w:val="20"/>
        </w:rPr>
        <w:t>o sociálně-právní ochraně dětí jsou zavedeny standardy kvality sociálně-právní ochrany. Jedná se o soubor kritérií, jejichž prostřednictvím je určena úroveň kvality poskytované sociálně-právní ochrany při postupu orgánů sociálně-právní ochrany dětí ve vztahu k dětem, rodičům a jiným osobám odpovědným za výchovu, včetně stanovení vnitřních postupů orgánu sociálně-právní ochrany.</w:t>
      </w:r>
    </w:p>
    <w:p w:rsidR="002C14E2" w:rsidRPr="001B4414" w:rsidRDefault="002C14E2" w:rsidP="002C14E2">
      <w:p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1B4414">
        <w:rPr>
          <w:rFonts w:ascii="Verdana" w:eastAsia="Times New Roman" w:hAnsi="Verdana"/>
          <w:sz w:val="20"/>
          <w:szCs w:val="20"/>
        </w:rPr>
        <w:t xml:space="preserve">Standardy kvality jsou koncipovány jako měřitelná kritéria, která je možné hodnotit a kontrolovat. Obsahují principy a bodové hodnocení výkonu sociálně-právní ochrany, standardy sociální práce s klientem, standardy personálního a organizačního zajištění výkonu sociálně-právní ochrany a </w:t>
      </w:r>
      <w:proofErr w:type="spellStart"/>
      <w:r w:rsidR="00126F4F" w:rsidRPr="001B4414">
        <w:rPr>
          <w:rFonts w:ascii="Verdana" w:eastAsia="Times New Roman" w:hAnsi="Verdana"/>
          <w:sz w:val="20"/>
          <w:szCs w:val="20"/>
        </w:rPr>
        <w:t>technicko</w:t>
      </w:r>
      <w:proofErr w:type="spellEnd"/>
      <w:r w:rsidR="00126F4F">
        <w:rPr>
          <w:rFonts w:ascii="Verdana" w:eastAsia="Times New Roman" w:hAnsi="Verdana"/>
          <w:sz w:val="20"/>
          <w:szCs w:val="20"/>
        </w:rPr>
        <w:t xml:space="preserve">  -  </w:t>
      </w:r>
      <w:r w:rsidR="00126F4F" w:rsidRPr="001B4414">
        <w:rPr>
          <w:rFonts w:ascii="Verdana" w:eastAsia="Times New Roman" w:hAnsi="Verdana"/>
          <w:sz w:val="20"/>
          <w:szCs w:val="20"/>
        </w:rPr>
        <w:t>provozní</w:t>
      </w:r>
      <w:r w:rsidRPr="001B4414">
        <w:rPr>
          <w:rFonts w:ascii="Verdana" w:eastAsia="Times New Roman" w:hAnsi="Verdana"/>
          <w:sz w:val="20"/>
          <w:szCs w:val="20"/>
        </w:rPr>
        <w:t xml:space="preserve"> zajištění sociálně-právní ochrany.</w:t>
      </w:r>
      <w:r w:rsidRPr="001B4414">
        <w:rPr>
          <w:rFonts w:ascii="Verdana" w:hAnsi="Verdana" w:cs="Arial"/>
          <w:sz w:val="20"/>
          <w:szCs w:val="20"/>
        </w:rPr>
        <w:t xml:space="preserve"> Konkrétně jsou standardy popsány ve vyhlášce č. 473/2012 Sb., o provedení některých ustanovení zákona o sociálně právní ochraně dětí. </w:t>
      </w:r>
    </w:p>
    <w:p w:rsidR="002C14E2" w:rsidRPr="001B4414" w:rsidRDefault="002C14E2" w:rsidP="002C14E2">
      <w:pPr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</w:rPr>
      </w:pPr>
      <w:r w:rsidRPr="001B4414">
        <w:rPr>
          <w:rFonts w:ascii="Verdana" w:eastAsia="Times New Roman" w:hAnsi="Verdana"/>
          <w:sz w:val="20"/>
          <w:szCs w:val="20"/>
        </w:rPr>
        <w:t xml:space="preserve">Účelem standardizace je vytvoření podmínek pro systematickou práci s klienty a sjednocení postupů práce s ohroženými dětmi a rodinami. Standardy </w:t>
      </w:r>
      <w:r w:rsidR="00CF0E45" w:rsidRPr="001B4414">
        <w:rPr>
          <w:rFonts w:ascii="Verdana" w:eastAsia="Times New Roman" w:hAnsi="Verdana"/>
          <w:sz w:val="20"/>
          <w:szCs w:val="20"/>
        </w:rPr>
        <w:t>jsou tedy</w:t>
      </w:r>
      <w:r w:rsidRPr="001B4414">
        <w:rPr>
          <w:rFonts w:ascii="Verdana" w:eastAsia="Times New Roman" w:hAnsi="Verdana"/>
          <w:sz w:val="20"/>
          <w:szCs w:val="20"/>
        </w:rPr>
        <w:t xml:space="preserve"> nástrojem pro „měření“ kvality poskytované sociálně-právní ochrany dětí. Činnost orgánů sociálně-právní ochrany dětí </w:t>
      </w:r>
      <w:r w:rsidR="00CF0E45" w:rsidRPr="001B4414">
        <w:rPr>
          <w:rFonts w:ascii="Verdana" w:eastAsia="Times New Roman" w:hAnsi="Verdana"/>
          <w:sz w:val="20"/>
          <w:szCs w:val="20"/>
        </w:rPr>
        <w:t>je</w:t>
      </w:r>
      <w:r w:rsidRPr="001B4414">
        <w:rPr>
          <w:rFonts w:ascii="Verdana" w:eastAsia="Times New Roman" w:hAnsi="Verdana"/>
          <w:sz w:val="20"/>
          <w:szCs w:val="20"/>
        </w:rPr>
        <w:t xml:space="preserve"> první úřední agendou v zemi, vykonávanou na základě standardů kvality práce.</w:t>
      </w:r>
    </w:p>
    <w:p w:rsidR="00EC3032" w:rsidRDefault="00EC3032" w:rsidP="009B5774">
      <w:pPr>
        <w:pStyle w:val="Nadpis1"/>
        <w:spacing w:line="480" w:lineRule="auto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 xml:space="preserve">Co je </w:t>
      </w:r>
      <w:proofErr w:type="gramStart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sociálně</w:t>
      </w:r>
      <w:proofErr w:type="gramEnd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–</w:t>
      </w:r>
      <w:proofErr w:type="gramStart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právní</w:t>
      </w:r>
      <w:proofErr w:type="gramEnd"/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 xml:space="preserve"> ochrana d</w:t>
      </w:r>
      <w:r w:rsidRPr="00EC3032">
        <w:rPr>
          <w:rFonts w:ascii="Verdana" w:hAnsi="Verdana" w:cs="Cambria"/>
          <w:color w:val="2F5496" w:themeColor="accent5" w:themeShade="BF"/>
          <w:sz w:val="22"/>
          <w:szCs w:val="22"/>
        </w:rPr>
        <w:t>ě</w:t>
      </w: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t</w:t>
      </w:r>
      <w:r w:rsidRPr="00EC3032">
        <w:rPr>
          <w:rFonts w:ascii="Verdana" w:hAnsi="Verdana" w:cs="Blackadder ITC"/>
          <w:color w:val="2F5496" w:themeColor="accent5" w:themeShade="BF"/>
          <w:sz w:val="22"/>
          <w:szCs w:val="22"/>
        </w:rPr>
        <w:t>í</w:t>
      </w:r>
      <w:r w:rsidRPr="00EC3032">
        <w:rPr>
          <w:rFonts w:ascii="Verdana" w:hAnsi="Verdana" w:cs="Arial"/>
          <w:color w:val="2F5496" w:themeColor="accent5" w:themeShade="BF"/>
          <w:sz w:val="22"/>
          <w:szCs w:val="22"/>
        </w:rPr>
        <w:t>?</w:t>
      </w:r>
    </w:p>
    <w:p w:rsidR="00EC3032" w:rsidRPr="001B4414" w:rsidRDefault="00EC3032" w:rsidP="00EC3032">
      <w:pPr>
        <w:pStyle w:val="Nadpis1"/>
        <w:spacing w:line="240" w:lineRule="auto"/>
        <w:jc w:val="both"/>
        <w:rPr>
          <w:rFonts w:ascii="Verdana" w:hAnsi="Verdana" w:cs="Arial"/>
          <w:b w:val="0"/>
          <w:color w:val="2F5496" w:themeColor="accent5" w:themeShade="BF"/>
          <w:sz w:val="20"/>
          <w:szCs w:val="20"/>
        </w:rPr>
      </w:pPr>
      <w:r w:rsidRPr="001B4414">
        <w:rPr>
          <w:rFonts w:ascii="Verdana" w:hAnsi="Verdana" w:cs="Arial"/>
          <w:b w:val="0"/>
          <w:sz w:val="20"/>
          <w:szCs w:val="20"/>
        </w:rPr>
        <w:t>Stát chrání zájem a blaho dít</w:t>
      </w:r>
      <w:r w:rsidRPr="001B4414">
        <w:rPr>
          <w:rFonts w:ascii="Verdana" w:hAnsi="Verdana" w:cs="Cambria"/>
          <w:b w:val="0"/>
          <w:sz w:val="20"/>
          <w:szCs w:val="20"/>
        </w:rPr>
        <w:t>ě</w:t>
      </w:r>
      <w:r w:rsidRPr="001B4414">
        <w:rPr>
          <w:rFonts w:ascii="Verdana" w:hAnsi="Verdana" w:cs="Arial"/>
          <w:b w:val="0"/>
          <w:sz w:val="20"/>
          <w:szCs w:val="20"/>
        </w:rPr>
        <w:t>te. Garantuje ochranu rodi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>ovstv</w:t>
      </w:r>
      <w:r w:rsidRPr="001B4414">
        <w:rPr>
          <w:rFonts w:ascii="Verdana" w:hAnsi="Verdana" w:cs="Blackadder ITC"/>
          <w:b w:val="0"/>
          <w:sz w:val="20"/>
          <w:szCs w:val="20"/>
        </w:rPr>
        <w:t>í</w:t>
      </w:r>
      <w:r w:rsidRPr="001B4414">
        <w:rPr>
          <w:rFonts w:ascii="Verdana" w:hAnsi="Verdana" w:cs="Arial"/>
          <w:b w:val="0"/>
          <w:sz w:val="20"/>
          <w:szCs w:val="20"/>
        </w:rPr>
        <w:t>, rodiny a pr</w:t>
      </w:r>
      <w:r w:rsidRPr="001B4414">
        <w:rPr>
          <w:rFonts w:ascii="Verdana" w:hAnsi="Verdana" w:cs="Blackadder ITC"/>
          <w:b w:val="0"/>
          <w:sz w:val="20"/>
          <w:szCs w:val="20"/>
        </w:rPr>
        <w:t>á</w:t>
      </w:r>
      <w:r w:rsidRPr="001B4414">
        <w:rPr>
          <w:rFonts w:ascii="Verdana" w:hAnsi="Verdana" w:cs="Arial"/>
          <w:b w:val="0"/>
          <w:sz w:val="20"/>
          <w:szCs w:val="20"/>
        </w:rPr>
        <w:t>va na rodi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>ovskou v</w:t>
      </w:r>
      <w:r w:rsidRPr="001B4414">
        <w:rPr>
          <w:rFonts w:ascii="Verdana" w:hAnsi="Verdana" w:cs="Blackadder ITC"/>
          <w:b w:val="0"/>
          <w:sz w:val="20"/>
          <w:szCs w:val="20"/>
        </w:rPr>
        <w:t>ý</w:t>
      </w:r>
      <w:r w:rsidRPr="001B4414">
        <w:rPr>
          <w:rFonts w:ascii="Verdana" w:hAnsi="Verdana" w:cs="Arial"/>
          <w:b w:val="0"/>
          <w:sz w:val="20"/>
          <w:szCs w:val="20"/>
        </w:rPr>
        <w:t>chovu a p</w:t>
      </w:r>
      <w:r w:rsidRPr="001B4414">
        <w:rPr>
          <w:rFonts w:ascii="Verdana" w:hAnsi="Verdana" w:cs="Blackadder ITC"/>
          <w:b w:val="0"/>
          <w:sz w:val="20"/>
          <w:szCs w:val="20"/>
        </w:rPr>
        <w:t>é</w:t>
      </w:r>
      <w:r w:rsidRPr="001B4414">
        <w:rPr>
          <w:rFonts w:ascii="Verdana" w:hAnsi="Verdana" w:cs="Cambria"/>
          <w:b w:val="0"/>
          <w:sz w:val="20"/>
          <w:szCs w:val="20"/>
        </w:rPr>
        <w:t>č</w:t>
      </w:r>
      <w:r w:rsidRPr="001B4414">
        <w:rPr>
          <w:rFonts w:ascii="Verdana" w:hAnsi="Verdana" w:cs="Arial"/>
          <w:b w:val="0"/>
          <w:sz w:val="20"/>
          <w:szCs w:val="20"/>
        </w:rPr>
        <w:t xml:space="preserve">i, popř. </w:t>
      </w:r>
      <w:r w:rsidRPr="001B4414">
        <w:rPr>
          <w:rFonts w:ascii="Verdana" w:hAnsi="Verdana"/>
          <w:b w:val="0"/>
          <w:sz w:val="20"/>
          <w:szCs w:val="20"/>
        </w:rPr>
        <w:t>zabezpečuje náhradní rodinné prostředí pro dítě, které nemůže být trvale nebo dočasně vychováváno ve vlastní rodině.</w:t>
      </w:r>
    </w:p>
    <w:p w:rsidR="00EC3032" w:rsidRPr="001B4414" w:rsidRDefault="00EC3032" w:rsidP="00EC3032">
      <w:pPr>
        <w:jc w:val="both"/>
        <w:rPr>
          <w:rFonts w:ascii="Verdana" w:hAnsi="Verdana" w:cs="Arial"/>
          <w:b/>
          <w:sz w:val="20"/>
          <w:szCs w:val="20"/>
        </w:rPr>
      </w:pPr>
      <w:r w:rsidRPr="001B4414">
        <w:rPr>
          <w:rFonts w:ascii="Verdana" w:hAnsi="Verdana" w:cs="Arial"/>
          <w:b/>
          <w:sz w:val="20"/>
          <w:szCs w:val="20"/>
        </w:rPr>
        <w:t>Sociáln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-pr</w:t>
      </w:r>
      <w:r w:rsidRPr="001B4414">
        <w:rPr>
          <w:rFonts w:ascii="Verdana" w:hAnsi="Verdana" w:cs="Blackadder ITC"/>
          <w:b/>
          <w:sz w:val="20"/>
          <w:szCs w:val="20"/>
        </w:rPr>
        <w:t>á</w:t>
      </w:r>
      <w:r w:rsidRPr="001B4414">
        <w:rPr>
          <w:rFonts w:ascii="Verdana" w:hAnsi="Verdana" w:cs="Arial"/>
          <w:b/>
          <w:sz w:val="20"/>
          <w:szCs w:val="20"/>
        </w:rPr>
        <w:t>vn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 ochranu zaji</w:t>
      </w:r>
      <w:r w:rsidRPr="001B4414">
        <w:rPr>
          <w:rFonts w:ascii="Verdana" w:hAnsi="Verdana" w:cs="Blackadder ITC"/>
          <w:b/>
          <w:sz w:val="20"/>
          <w:szCs w:val="20"/>
        </w:rPr>
        <w:t>š</w:t>
      </w:r>
      <w:r w:rsidRPr="001B4414">
        <w:rPr>
          <w:rFonts w:ascii="Verdana" w:hAnsi="Verdana" w:cs="Cambria"/>
          <w:b/>
          <w:sz w:val="20"/>
          <w:szCs w:val="20"/>
        </w:rPr>
        <w:t>ť</w:t>
      </w:r>
      <w:r w:rsidRPr="001B4414">
        <w:rPr>
          <w:rFonts w:ascii="Verdana" w:hAnsi="Verdana" w:cs="Arial"/>
          <w:b/>
          <w:sz w:val="20"/>
          <w:szCs w:val="20"/>
        </w:rPr>
        <w:t>uje bezplatn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, v</w:t>
      </w:r>
      <w:r w:rsidRPr="001B4414">
        <w:rPr>
          <w:rFonts w:ascii="Verdana" w:hAnsi="Verdana" w:cs="Blackadder ITC"/>
          <w:b/>
          <w:sz w:val="20"/>
          <w:szCs w:val="20"/>
        </w:rPr>
        <w:t>š</w:t>
      </w:r>
      <w:r w:rsidRPr="001B4414">
        <w:rPr>
          <w:rFonts w:ascii="Verdana" w:hAnsi="Verdana" w:cs="Arial"/>
          <w:b/>
          <w:sz w:val="20"/>
          <w:szCs w:val="20"/>
        </w:rPr>
        <w:t>em nezletil</w:t>
      </w:r>
      <w:r w:rsidRPr="001B4414">
        <w:rPr>
          <w:rFonts w:ascii="Verdana" w:hAnsi="Verdana" w:cs="Blackadder ITC"/>
          <w:b/>
          <w:sz w:val="20"/>
          <w:szCs w:val="20"/>
        </w:rPr>
        <w:t>ý</w:t>
      </w:r>
      <w:r w:rsidRPr="001B4414">
        <w:rPr>
          <w:rFonts w:ascii="Verdana" w:hAnsi="Verdana" w:cs="Arial"/>
          <w:b/>
          <w:sz w:val="20"/>
          <w:szCs w:val="20"/>
        </w:rPr>
        <w:t>m d</w:t>
      </w:r>
      <w:r w:rsidRPr="001B4414">
        <w:rPr>
          <w:rFonts w:ascii="Verdana" w:hAnsi="Verdana" w:cs="Cambria"/>
          <w:b/>
          <w:sz w:val="20"/>
          <w:szCs w:val="20"/>
        </w:rPr>
        <w:t>ě</w:t>
      </w:r>
      <w:r w:rsidRPr="001B4414">
        <w:rPr>
          <w:rFonts w:ascii="Verdana" w:hAnsi="Verdana" w:cs="Arial"/>
          <w:b/>
          <w:sz w:val="20"/>
          <w:szCs w:val="20"/>
        </w:rPr>
        <w:t>tem mlad</w:t>
      </w:r>
      <w:r w:rsidRPr="001B4414">
        <w:rPr>
          <w:rFonts w:ascii="Verdana" w:hAnsi="Verdana" w:cs="Blackadder ITC"/>
          <w:b/>
          <w:sz w:val="20"/>
          <w:szCs w:val="20"/>
        </w:rPr>
        <w:t>ší</w:t>
      </w:r>
      <w:r w:rsidRPr="001B4414">
        <w:rPr>
          <w:rFonts w:ascii="Verdana" w:hAnsi="Verdana" w:cs="Arial"/>
          <w:b/>
          <w:sz w:val="20"/>
          <w:szCs w:val="20"/>
        </w:rPr>
        <w:t xml:space="preserve">m 18 let, které na území </w:t>
      </w:r>
      <w:r w:rsidRPr="001B4414">
        <w:rPr>
          <w:rFonts w:ascii="Verdana" w:hAnsi="Verdana" w:cs="Cambria"/>
          <w:b/>
          <w:sz w:val="20"/>
          <w:szCs w:val="20"/>
        </w:rPr>
        <w:t>Č</w:t>
      </w:r>
      <w:r w:rsidRPr="001B4414">
        <w:rPr>
          <w:rFonts w:ascii="Verdana" w:hAnsi="Verdana" w:cs="Arial"/>
          <w:b/>
          <w:sz w:val="20"/>
          <w:szCs w:val="20"/>
        </w:rPr>
        <w:t>esk</w:t>
      </w:r>
      <w:r w:rsidRPr="001B4414">
        <w:rPr>
          <w:rFonts w:ascii="Verdana" w:hAnsi="Verdana" w:cs="Blackadder ITC"/>
          <w:b/>
          <w:sz w:val="20"/>
          <w:szCs w:val="20"/>
        </w:rPr>
        <w:t>é</w:t>
      </w:r>
      <w:r w:rsidRPr="001B4414">
        <w:rPr>
          <w:rFonts w:ascii="Verdana" w:hAnsi="Verdana" w:cs="Arial"/>
          <w:b/>
          <w:sz w:val="20"/>
          <w:szCs w:val="20"/>
        </w:rPr>
        <w:t xml:space="preserve"> republiky trvale </w:t>
      </w:r>
      <w:r w:rsidRPr="001B4414">
        <w:rPr>
          <w:rFonts w:ascii="Verdana" w:hAnsi="Verdana" w:cs="Cambria"/>
          <w:b/>
          <w:sz w:val="20"/>
          <w:szCs w:val="20"/>
        </w:rPr>
        <w:t>ž</w:t>
      </w:r>
      <w:r w:rsidRPr="001B4414">
        <w:rPr>
          <w:rFonts w:ascii="Verdana" w:hAnsi="Verdana" w:cs="Arial"/>
          <w:b/>
          <w:sz w:val="20"/>
          <w:szCs w:val="20"/>
        </w:rPr>
        <w:t>ij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 nebo zde pob</w:t>
      </w:r>
      <w:r w:rsidRPr="001B4414">
        <w:rPr>
          <w:rFonts w:ascii="Verdana" w:hAnsi="Verdana" w:cs="Blackadder ITC"/>
          <w:b/>
          <w:sz w:val="20"/>
          <w:szCs w:val="20"/>
        </w:rPr>
        <w:t>ý</w:t>
      </w:r>
      <w:r w:rsidRPr="001B4414">
        <w:rPr>
          <w:rFonts w:ascii="Verdana" w:hAnsi="Verdana" w:cs="Arial"/>
          <w:b/>
          <w:sz w:val="20"/>
          <w:szCs w:val="20"/>
        </w:rPr>
        <w:t>vaj</w:t>
      </w:r>
      <w:r w:rsidRPr="001B4414">
        <w:rPr>
          <w:rFonts w:ascii="Verdana" w:hAnsi="Verdana" w:cs="Blackadder ITC"/>
          <w:b/>
          <w:sz w:val="20"/>
          <w:szCs w:val="20"/>
        </w:rPr>
        <w:t>í</w:t>
      </w:r>
      <w:r w:rsidRPr="001B4414">
        <w:rPr>
          <w:rFonts w:ascii="Verdana" w:hAnsi="Verdana" w:cs="Arial"/>
          <w:b/>
          <w:sz w:val="20"/>
          <w:szCs w:val="20"/>
        </w:rPr>
        <w:t xml:space="preserve">. 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Co se konkrétně rozumí sociálně-právní ochranou dětí, vyjadřuje zákon č. 359/1999 Sb., o sociálně-právní ochraně dětí, ve znění pozdějších předpisů. </w:t>
      </w:r>
    </w:p>
    <w:p w:rsidR="00EC3032" w:rsidRPr="00807EC5" w:rsidRDefault="00EC3032" w:rsidP="00EC3032">
      <w:pPr>
        <w:pStyle w:val="Normlnweb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>Proč vlastně ochrana práv dětí?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Postavení dětí je specifické. </w:t>
      </w:r>
      <w:r w:rsidRPr="001B4414">
        <w:rPr>
          <w:rFonts w:ascii="Verdana" w:hAnsi="Verdana"/>
          <w:sz w:val="20"/>
          <w:szCs w:val="20"/>
        </w:rPr>
        <w:t xml:space="preserve">Mnohem častěji než dospělí se mohou dostat v důsledku své </w:t>
      </w:r>
      <w:r w:rsidRPr="001B4414">
        <w:rPr>
          <w:rFonts w:ascii="Verdana" w:eastAsia="Times New Roman" w:hAnsi="Verdana" w:cs="Times New Roman"/>
          <w:sz w:val="20"/>
          <w:szCs w:val="20"/>
          <w:lang w:eastAsia="cs-CZ"/>
        </w:rPr>
        <w:t xml:space="preserve">absolutní závislosti a zranitelnosti, nedostatku znalostí, zkušeností, rozumové a volní vyspělosti, ale také potřeby stabilního zázemí a péče do obtížné situace. </w:t>
      </w:r>
      <w:r w:rsidRPr="001B4414">
        <w:rPr>
          <w:rFonts w:ascii="Verdana" w:hAnsi="Verdana"/>
          <w:sz w:val="20"/>
          <w:szCs w:val="20"/>
        </w:rPr>
        <w:t>Proto existuje systém sociálně-právní ochrany dětí.</w:t>
      </w:r>
    </w:p>
    <w:p w:rsidR="00EC3032" w:rsidRPr="001B4414" w:rsidRDefault="00EC3032" w:rsidP="00EC3032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Nejvíce kompetencí v sociálně-právní ochraně dětí je svěřeno soudům a orgánu sociálně-právní ochrany dětí. Své zvláštní kompetence v ochraně práv</w:t>
      </w:r>
      <w:r w:rsidR="001B4414">
        <w:rPr>
          <w:rFonts w:ascii="Verdana" w:hAnsi="Verdana"/>
          <w:sz w:val="20"/>
          <w:szCs w:val="20"/>
        </w:rPr>
        <w:t xml:space="preserve"> dítěte má policie, zdravotnická</w:t>
      </w:r>
      <w:r w:rsidRPr="001B4414">
        <w:rPr>
          <w:rFonts w:ascii="Verdana" w:hAnsi="Verdana"/>
          <w:sz w:val="20"/>
          <w:szCs w:val="20"/>
        </w:rPr>
        <w:t xml:space="preserve"> zařízení, škola. Pro ochranu dítěte jsou důležité kompetence svěřeny také </w:t>
      </w:r>
      <w:r w:rsidRPr="001B4414">
        <w:rPr>
          <w:rFonts w:ascii="Verdana" w:hAnsi="Verdana"/>
          <w:sz w:val="20"/>
          <w:szCs w:val="20"/>
        </w:rPr>
        <w:lastRenderedPageBreak/>
        <w:t>obecnímu úřadu, ve kterém má dítě trvalý pobyt, a také úřadu v místě, kde se dítě nachází v okamžiku nouze.</w:t>
      </w:r>
    </w:p>
    <w:p w:rsidR="00EC3032" w:rsidRPr="00807EC5" w:rsidRDefault="00EC3032" w:rsidP="00EC3032">
      <w:pPr>
        <w:pStyle w:val="Normlnweb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>
        <w:rPr>
          <w:rFonts w:ascii="Verdana" w:hAnsi="Verdana"/>
          <w:b/>
          <w:color w:val="2F5496" w:themeColor="accent5" w:themeShade="BF"/>
          <w:sz w:val="22"/>
          <w:szCs w:val="22"/>
        </w:rPr>
        <w:t>N</w:t>
      </w: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a co se </w:t>
      </w:r>
      <w:r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sociálně-právní ochrana dětí </w:t>
      </w:r>
      <w:r w:rsidRPr="00807EC5">
        <w:rPr>
          <w:rFonts w:ascii="Verdana" w:hAnsi="Verdana"/>
          <w:b/>
          <w:color w:val="2F5496" w:themeColor="accent5" w:themeShade="BF"/>
          <w:sz w:val="22"/>
          <w:szCs w:val="22"/>
        </w:rPr>
        <w:t>zaměřuje?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Sociálně-právní ochrana se zaměřuje zejména na děti, jejichž rodiče zemřeli, neplní povinnosti plynoucí z rodičovské odpovědnosti (popř. neplní povinnosti plynoucí ze svěření dítěte do výchovy), nebo nevykonávají či zneužívají práva plynoucí z rodičovské odpovědnosti. 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Dále upravuje zájem státu o děti ohrožené na životě a zdraví aj., či děti, které vedou rizikový způsob života. Popisuje různá opatření a zařízení sociálně-právní ochrany, okolnosti za jakých lze svěřit dítě do náhradní rodinné péče nebo jak postupovat při zprostředkování osvojení. 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Jakékoliv zasahování do soukromí a rodinného života je možné teprve tehdy, jestliže rodiče či jiné osoby odpovědné za výchovu o to požádají, pokud o to požádá dítě, či pokud se objeví skutečnosti nasvědčující ohrožení dítěte.</w:t>
      </w:r>
    </w:p>
    <w:p w:rsidR="00EC3032" w:rsidRPr="001B4414" w:rsidRDefault="00EC3032" w:rsidP="00EC3032">
      <w:pPr>
        <w:pStyle w:val="Normlnweb"/>
        <w:jc w:val="both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Pracovníci OSPOD disponují služebním průkazem, který pracovníka pověřuje k výkonu kontrolní činnosti dle zákona č. 359/1999 Sb., o sociálně právní ochraně dětí. V tomto průkazu jsou popsány kompetence daného sociálního pracovníka. </w:t>
      </w:r>
    </w:p>
    <w:p w:rsidR="00EC3032" w:rsidRDefault="00EC3032" w:rsidP="00EC3032">
      <w:pPr>
        <w:jc w:val="both"/>
        <w:rPr>
          <w:rFonts w:ascii="Verdana" w:hAnsi="Verdana"/>
          <w:i/>
        </w:rPr>
      </w:pPr>
    </w:p>
    <w:p w:rsidR="00EC3032" w:rsidRDefault="00EC3032" w:rsidP="00EC3032">
      <w:pPr>
        <w:pStyle w:val="Normlnweb"/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</w:pPr>
      <w:r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>Co</w:t>
      </w:r>
      <w:r w:rsidRPr="00807EC5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 xml:space="preserve"> je </w:t>
      </w:r>
      <w:r>
        <w:rPr>
          <w:rFonts w:ascii="Verdana" w:hAnsi="Verdana" w:cs="Helvetica"/>
          <w:b/>
          <w:color w:val="FF0000"/>
          <w:sz w:val="22"/>
          <w:szCs w:val="22"/>
        </w:rPr>
        <w:t>O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rgán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S</w:t>
      </w:r>
      <w:r>
        <w:rPr>
          <w:rFonts w:ascii="Verdana" w:hAnsi="Verdana" w:cs="Helvetica"/>
          <w:b/>
          <w:color w:val="2F5496" w:themeColor="accent5" w:themeShade="BF"/>
          <w:sz w:val="22"/>
          <w:szCs w:val="22"/>
        </w:rPr>
        <w:t>ociálně-</w:t>
      </w:r>
      <w:r>
        <w:rPr>
          <w:rFonts w:ascii="Verdana" w:hAnsi="Verdana" w:cs="Helvetica"/>
          <w:b/>
          <w:color w:val="FF0000"/>
          <w:sz w:val="22"/>
          <w:szCs w:val="22"/>
        </w:rPr>
        <w:t>P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rávní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O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chrany</w:t>
      </w:r>
      <w:r w:rsidRPr="007E6704">
        <w:rPr>
          <w:rFonts w:ascii="Verdana" w:hAnsi="Verdana" w:cs="Helvetica"/>
          <w:b/>
          <w:sz w:val="22"/>
          <w:szCs w:val="22"/>
        </w:rPr>
        <w:t xml:space="preserve"> </w:t>
      </w:r>
      <w:r>
        <w:rPr>
          <w:rFonts w:ascii="Verdana" w:hAnsi="Verdana" w:cs="Helvetica"/>
          <w:b/>
          <w:color w:val="FF0000"/>
          <w:sz w:val="22"/>
          <w:szCs w:val="22"/>
        </w:rPr>
        <w:t>D</w:t>
      </w:r>
      <w:r w:rsidRPr="00291E46">
        <w:rPr>
          <w:rFonts w:ascii="Verdana" w:hAnsi="Verdana" w:cs="Helvetica"/>
          <w:b/>
          <w:color w:val="2F5496" w:themeColor="accent5" w:themeShade="BF"/>
          <w:sz w:val="22"/>
          <w:szCs w:val="22"/>
        </w:rPr>
        <w:t>ětí</w:t>
      </w:r>
      <w:r w:rsidRPr="00291E46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 xml:space="preserve"> (OSPOD) </w:t>
      </w:r>
      <w:r w:rsidRPr="00807EC5">
        <w:rPr>
          <w:rStyle w:val="Siln"/>
          <w:rFonts w:ascii="Verdana" w:hAnsi="Verdana" w:cs="Arial"/>
          <w:color w:val="2F5496" w:themeColor="accent5" w:themeShade="BF"/>
          <w:sz w:val="22"/>
          <w:szCs w:val="22"/>
        </w:rPr>
        <w:t>a k čemu slouží?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Sociálně-právní ochrana dětí je zaručena v České republice zákonem číslo 359/1999Sb., o sociálně-právní ochraně dětí, ve znění pozdějších předpisů. Na její realizaci se významným dílem podílí obecní úřady obcí s rozšířenou působností, zejména oddělení</w:t>
      </w:r>
      <w:r w:rsidR="00AC1A5D">
        <w:rPr>
          <w:rFonts w:ascii="Verdana" w:eastAsia="Times New Roman" w:hAnsi="Verdana" w:cs="Arial"/>
          <w:sz w:val="20"/>
          <w:szCs w:val="20"/>
          <w:lang w:eastAsia="cs-CZ"/>
        </w:rPr>
        <w:t xml:space="preserve"> či úseky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 sociálně právní ochrany dětí, tj. orgány sociálně právní ochrany dětí (dále </w:t>
      </w:r>
      <w:r w:rsidR="009F199F">
        <w:rPr>
          <w:rFonts w:ascii="Verdana" w:eastAsia="Times New Roman" w:hAnsi="Verdana" w:cs="Arial"/>
          <w:sz w:val="20"/>
          <w:szCs w:val="20"/>
          <w:lang w:eastAsia="cs-CZ"/>
        </w:rPr>
        <w:t>jen „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OSPOD</w:t>
      </w:r>
      <w:r w:rsidR="009F199F">
        <w:rPr>
          <w:rFonts w:ascii="Verdana" w:eastAsia="Times New Roman" w:hAnsi="Verdana" w:cs="Arial"/>
          <w:sz w:val="20"/>
          <w:szCs w:val="20"/>
          <w:lang w:eastAsia="cs-CZ"/>
        </w:rPr>
        <w:t>“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).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Pracovníci SPOD samostatně vykonávají sociální agendu na úseku péče o rodinu a děti v rozsahu daném platnými zákony ČR a souvisejícími právními normami. Pracovníci v rámci sociálně-právní ochrany a zájmů nezletilých dětí poskytují pomoc při sepsání a podání návrhů k soudu. Zajišťují sociálně – právní poradenství včetně doporučení či zprostředkování odborné nebo specializované pomoci a služby jinými institucemi.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Zvláštní pomoc je věnována osamělým matkám, těhotným ženám ve složité životní situaci a občanům nacházejícím se v hmotné nouzi. V občanskoprávních řízeních, týkajících se nezletilých, vykonávají na základě ustanovení soudu nebo okresního státního zastupitelství funkci kolizního opatrovníka. V rámci této funkce se osobně zúčastňují řízení u soudů a notáře, kde figurují jako účastník řízení. Tím používají veškerá práva stanovená zákonem – vyjadřovat se k projednávané věci, činit návrhy apod. Při jednáních hájí zájmy nezletilých, a to v řízení opatrovnickém, občanskoprávním, dědickém – před soudem i u notáře, trestním, detenčním, případně kolizní opatrovník figuruje jako účastník přezkumného správního řízení. Sociální pracovníci jsou oprávněni podávat soudu návrhy a podněty na zahájení řízení, jsou-li v zájmu dětí. Zúčastňují se soudních jednání jak u Okresního soudu v Břeclavi, Krajského soudu v Brně jako odvolacího soudu, tak i ostatních soudů v celé České republice.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Sociální pracovníci rovněž provádějí prošetření prostředí tak, jak to umožňuje zákon – v případě zajištění ochrany života nebo zdraví dítěte, ochrany jeho práv nebo právem chráněných zájmů v prostředí, kde dítě žije, především v jeho bydlišti, škole nebo pracovišti, a to za účelem zjištění, zda je o něj dobře pečováno. Místní šetření jsou prováděna na základě žádostí soudu, sdělení občanů, organizací i na základě anonymních oznámení, popřípadě z vlastní iniciativy. </w:t>
      </w:r>
    </w:p>
    <w:p w:rsidR="003233E7" w:rsidRPr="00EE5CB6" w:rsidRDefault="003233E7" w:rsidP="00EE5CB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MT" w:hAnsi="Verdana" w:cs="ArialMT"/>
          <w:sz w:val="20"/>
          <w:szCs w:val="20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V případech, ocitlo-li se nezletilé dítě ve stavu nedostatku řádné péče bez ohledu na to, zda tu je či není osoba, která má právo o dítě pečovat, nebo je-li život dítěte, jeho normální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 xml:space="preserve">vývoj nebo jiný důležitý zájem vážně ohrožen nebo byl-li narušen, podávají sociální pracovníci k soudu návrh na nařízení předběžného opatření upravující poměry dítěte. </w:t>
      </w:r>
      <w:r w:rsidR="00EE5CB6" w:rsidRPr="00EE5CB6">
        <w:rPr>
          <w:rFonts w:ascii="Verdana" w:eastAsia="ArialMT" w:hAnsi="Verdana" w:cs="ArialMT"/>
          <w:sz w:val="20"/>
          <w:szCs w:val="20"/>
        </w:rPr>
        <w:t>O</w:t>
      </w:r>
      <w:r w:rsidR="00EE5CB6">
        <w:rPr>
          <w:rFonts w:ascii="Verdana" w:eastAsia="ArialMT" w:hAnsi="Verdana" w:cs="ArialMT"/>
          <w:sz w:val="20"/>
          <w:szCs w:val="20"/>
        </w:rPr>
        <w:t> </w:t>
      </w:r>
      <w:r w:rsidR="00EE5CB6" w:rsidRPr="00EE5CB6">
        <w:rPr>
          <w:rFonts w:ascii="Verdana" w:eastAsia="ArialMT" w:hAnsi="Verdana" w:cs="ArialMT"/>
          <w:sz w:val="20"/>
          <w:szCs w:val="20"/>
        </w:rPr>
        <w:t xml:space="preserve"> návrhu na předběžné opatření</w:t>
      </w:r>
      <w:r w:rsidR="00EE5CB6">
        <w:rPr>
          <w:rFonts w:ascii="Verdana" w:eastAsia="ArialMT" w:hAnsi="Verdana" w:cs="ArialMT"/>
          <w:sz w:val="20"/>
          <w:szCs w:val="20"/>
        </w:rPr>
        <w:t xml:space="preserve"> </w:t>
      </w:r>
      <w:r w:rsidR="00EE5CB6" w:rsidRPr="00EE5CB6">
        <w:rPr>
          <w:rFonts w:ascii="Verdana" w:eastAsia="ArialMT" w:hAnsi="Verdana" w:cs="ArialMT"/>
          <w:sz w:val="20"/>
          <w:szCs w:val="20"/>
        </w:rPr>
        <w:t>soud rozhodne bezodkladně. Rozhodne</w:t>
      </w:r>
      <w:r w:rsidR="00EE5CB6" w:rsidRPr="00EE5CB6">
        <w:rPr>
          <w:rFonts w:ascii="Verdana" w:eastAsia="ArialMT" w:hAnsi="Verdana" w:cs="Arial"/>
          <w:sz w:val="20"/>
          <w:szCs w:val="20"/>
        </w:rPr>
        <w:t>-</w:t>
      </w:r>
      <w:r w:rsidR="00EE5CB6" w:rsidRPr="00EE5CB6">
        <w:rPr>
          <w:rFonts w:ascii="Verdana" w:eastAsia="ArialMT" w:hAnsi="Verdana" w:cs="ArialMT"/>
          <w:sz w:val="20"/>
          <w:szCs w:val="20"/>
        </w:rPr>
        <w:t>li soud po uplynutí 24 hodin od zahájení řízení, uvede v</w:t>
      </w:r>
      <w:r w:rsidR="00EE5CB6">
        <w:rPr>
          <w:rFonts w:ascii="Verdana" w:eastAsia="ArialMT" w:hAnsi="Verdana" w:cs="ArialMT"/>
          <w:sz w:val="20"/>
          <w:szCs w:val="20"/>
        </w:rPr>
        <w:t xml:space="preserve"> </w:t>
      </w:r>
      <w:r w:rsidR="00EE5CB6" w:rsidRPr="00EE5CB6">
        <w:rPr>
          <w:rFonts w:ascii="Verdana" w:eastAsia="ArialMT" w:hAnsi="Verdana" w:cs="ArialMT"/>
          <w:sz w:val="20"/>
          <w:szCs w:val="20"/>
        </w:rPr>
        <w:t>odůvodnění rozhodnutí skutečnosti, pro které nebylo možné rozhodnout dříve.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 Výkon rozhodnutí zajišťuje soud, který si zpravidla vyžádá asistenci pracovníka OSPOD.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Sociální pracovníci vyhledávají děti, jejichž rodiče nebo jiné osoby zodpovědné za jejich výchovu neplní své povinnosti uložené zákonem, případně výchovu dětí ohrožují nebo narušují. Pracovník OSPOD s těmito osobami pracuje a působí na ně tak, aby došlo k odstranění příčin a důsledků těchto nedostatků. Vyskytují-li se připomínky k péči rodičů o děti, je možné přikročit k výchovným opatřením – napomenutí, dohled nad nezletilým, uložení omezení. O nich rozhoduje buď obecní úřad obce s rozšířenou působností, nebo na návrh OSPOD soud. Výsledkem jednání jsou zpravidla rozhodnutí, jejichž plnění sociální pracovníci kontrolují - provádějí návštěvy v domácnosti, spolupracují se zúčastněnými orgány a organizacemi. Pokud je výchovné opatření nařízeno soudem (např. stanoven dohled nad výchovou dětí), OSPOD podává o průběhu a účelu opatření pravidelné zprávy.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Komise pro sociálně-pr</w:t>
      </w:r>
      <w:r w:rsidR="00EE5CB6">
        <w:rPr>
          <w:rFonts w:ascii="Verdana" w:eastAsia="Times New Roman" w:hAnsi="Verdana" w:cs="Arial"/>
          <w:sz w:val="20"/>
          <w:szCs w:val="20"/>
          <w:lang w:eastAsia="cs-CZ"/>
        </w:rPr>
        <w:t>ávní ochranu dětí zřízená při M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Ú Břeclav je zvláštním orgánem pro výkon přenesené působnosti, zřizovaným starostou. Komise je jedním z orgánů obce s rozšířenou působností. Rozhoduje o vydání a o odnětí pověření k zřizování zařízení sociálně-právní ochrany – výchovně rekreačních táborů pro děti a koordinuje výkon sociálně-právní ochrany na území správního obvodu obce s rozšířenou působností.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Sociální pracovníci na žádost výchovných zařízení, kde jsou umístěny děti s nařízenou ústavní výchovou nebo ochrannou výchovou, prověřují prostředí a podmínky v rodinách, vyjadřují se ke krátkodobému propuštění dětí z ústavní péče. Jedná se zejména o vyjadřování k udělování tzv. dovolenek na dobu školních prázdnin, svátků a víkendových pobytů dětí v původní rodině. V rámci práce s rodinami, jejichž děti jsou umístěny ve výchovných zařízeních, se pracovníci snaží motivovat rodiče k tomu, aby zlepšili své podmínky tak, aby nařízená ústavní výchova dětí mohla být soudem zrušena a děti se mohly vrátit do původního prostředí rodiny. Pracovníci OSPOD jsou povinni pravidelně navštěvovat děti a rodiče dětí, u kterých byla nařízena ústavní výchova. Jsou v osobním kontaktu s dítětem, jeho rodiči nebo osobami odpovědnými za jejich výchovu a volí prostředky působení tak, aby účinně působily k odstranění důvodu umístění dítěte do ústavního zařízení. Sledují také vývoj dětí, které byly svěřeny do péče jiné pečující osoby a jsou povinni vykonávat pravidelné návštěvy nejen v rodině, ale i v jiném prostředí, kde se dítě zdržuje.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 xml:space="preserve">Pracovníci OSPOD spolupracují s Policií ČR a orgány činnými v trestním řízení. V případě podezření na spáchání trestného činu na dítěti dávají sociální pracovníci podněty k prošetření, zda nedošlo k naplnění skutkové podstaty trestného činu. Další spolupráce je realizována formou účasti při výsleších nezletilých jak na policii, tak u soudních jednání v rámci trestního řízení.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:rsidR="003233E7" w:rsidRPr="00AA394B" w:rsidRDefault="003233E7" w:rsidP="00AA394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A394B">
        <w:rPr>
          <w:rFonts w:ascii="Verdana" w:hAnsi="Verdana"/>
          <w:sz w:val="20"/>
          <w:szCs w:val="20"/>
        </w:rPr>
        <w:t xml:space="preserve">Kurátoři pro děti a mládež poskytují pomoc dětem a mladistvým, kteří vyžadují zvýšenou pozornost, zejména těm, kteří zanedbávají školní docházku, utíkají z domu, požívají alkohol nebo návykové látky, trpí poruchami chování či páchají trestnou činnost. 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233E7" w:rsidRPr="00AA394B" w:rsidRDefault="003233E7" w:rsidP="00AA394B">
      <w:pPr>
        <w:spacing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t>V rámci zabezpečování ochrany práv nezletilých pracovníci OSPOD spolupracují s dalšími orgány a organizacemi – ať již státními nebo nestátními. Jedná se zejména o kontakty např. s obecními úřady, městskými úřady, školami, školskými zařízeními (PPP, výchovnými zařízeními – diagnostické ústavy, dětské domovy, výchovné ústavy apod.), ošetřujícími lékaři, poradci pro rodinu a mezilidské vztahy, domovy pro matky s dětmi, atd. a to jak v břeclavském regionu, tak i v ostatních regionech celé České republiky.</w:t>
      </w:r>
    </w:p>
    <w:p w:rsidR="003233E7" w:rsidRPr="00AA394B" w:rsidRDefault="003233E7" w:rsidP="00AA394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AA394B">
        <w:rPr>
          <w:rFonts w:ascii="Verdana" w:eastAsia="Times New Roman" w:hAnsi="Verdana" w:cs="Arial"/>
          <w:sz w:val="20"/>
          <w:szCs w:val="20"/>
          <w:lang w:eastAsia="cs-CZ"/>
        </w:rPr>
        <w:br/>
        <w:t xml:space="preserve">V případech týraných, zneužívaných a zanedbávaných dětí je činnost pracovníků OSPOD </w:t>
      </w:r>
      <w:r w:rsidRPr="00AA394B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>zaměřena na prošetření sdělení jak občanů, tak organizací, a to formou návštěvy dítěte v rodině, škole, školském zařízení, lékaře, popř. dalších zainteresovaných institucí. Na základě zjištěných skutečností je zahájena přímá práce s rodinou. V případě, je-li vážné podezření ze spáchání trestného činu na dítěti, je celá věc postoupena k prošetření policii a oznámena na Okresní státní zastupitelství v Břeclavi. Po ukončení trestního řízení u soudu je s rodinou i nadále v kontaktu sociální pracovník. OSPOD podává Policii ČR podněty na prošetření jednání osob, u kterých je podezření z naplnění skutkové podstaty trestného činu, a to v těchto případech: opuštění dítěte, zanedbání povinné výživy, týrání svěřené osoby, ohrožování výchovy dítěte, podávání alkoholu dítěti.</w:t>
      </w:r>
    </w:p>
    <w:p w:rsidR="003233E7" w:rsidRDefault="003233E7" w:rsidP="003233E7">
      <w:pPr>
        <w:spacing w:after="0" w:line="276" w:lineRule="auto"/>
        <w:jc w:val="both"/>
        <w:rPr>
          <w:rFonts w:ascii="Verdana" w:eastAsia="Times New Roman" w:hAnsi="Verdana" w:cs="Arial"/>
          <w:color w:val="333333"/>
          <w:sz w:val="20"/>
          <w:szCs w:val="20"/>
          <w:lang w:eastAsia="cs-CZ"/>
        </w:rPr>
      </w:pPr>
    </w:p>
    <w:p w:rsidR="003233E7" w:rsidRPr="003233E7" w:rsidRDefault="003233E7" w:rsidP="003233E7">
      <w:pPr>
        <w:jc w:val="both"/>
        <w:rPr>
          <w:rFonts w:ascii="Verdana" w:hAnsi="Verdana"/>
          <w:b/>
          <w:sz w:val="20"/>
          <w:szCs w:val="20"/>
        </w:rPr>
      </w:pPr>
      <w:r w:rsidRPr="003233E7">
        <w:rPr>
          <w:rFonts w:ascii="Verdana" w:hAnsi="Verdana"/>
          <w:b/>
          <w:sz w:val="20"/>
          <w:szCs w:val="20"/>
        </w:rPr>
        <w:t>Sociálně-právní ochrana náleží bez ohledu na státní občanství všem dětem, které se nacházejí na území České republiky. </w:t>
      </w:r>
    </w:p>
    <w:p w:rsidR="00C97992" w:rsidRPr="00771E3A" w:rsidRDefault="00C97992" w:rsidP="00C97992">
      <w:pPr>
        <w:pStyle w:val="doleva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771E3A">
        <w:rPr>
          <w:rFonts w:ascii="Verdana" w:hAnsi="Verdana"/>
          <w:b/>
          <w:color w:val="2F5496" w:themeColor="accent5" w:themeShade="BF"/>
          <w:sz w:val="22"/>
          <w:szCs w:val="22"/>
        </w:rPr>
        <w:t>Kdo je cílovou skupinou oddělení sociálně-právní ochrany dětí?</w:t>
      </w:r>
    </w:p>
    <w:p w:rsidR="00C97992" w:rsidRP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Děti, jejichž zdárný vývoj je ohrožen</w:t>
      </w:r>
    </w:p>
    <w:p w:rsidR="00C97992" w:rsidRP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Rodiny s dětmi v tíživé životní situaci</w:t>
      </w:r>
    </w:p>
    <w:p w:rsidR="00C97992" w:rsidRDefault="00C97992" w:rsidP="00C97992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C97992">
        <w:rPr>
          <w:rFonts w:ascii="Verdana" w:hAnsi="Verdana"/>
          <w:sz w:val="20"/>
          <w:szCs w:val="20"/>
        </w:rPr>
        <w:t>Rodiny bez dětí (osvojitelé, pěstouni</w:t>
      </w:r>
      <w:r w:rsidRPr="00A213D2">
        <w:rPr>
          <w:rFonts w:ascii="Verdana" w:hAnsi="Verdana"/>
        </w:rPr>
        <w:t>)</w:t>
      </w:r>
    </w:p>
    <w:p w:rsidR="003233E7" w:rsidRPr="00445722" w:rsidRDefault="003233E7" w:rsidP="003233E7">
      <w:pPr>
        <w:spacing w:after="0" w:line="276" w:lineRule="auto"/>
        <w:jc w:val="both"/>
        <w:rPr>
          <w:rFonts w:ascii="Verdana" w:eastAsia="Times New Roman" w:hAnsi="Verdana" w:cs="Arial"/>
          <w:color w:val="333333"/>
          <w:sz w:val="20"/>
          <w:szCs w:val="20"/>
          <w:lang w:eastAsia="cs-CZ"/>
        </w:rPr>
      </w:pPr>
    </w:p>
    <w:p w:rsidR="009B5774" w:rsidRPr="009B5774" w:rsidRDefault="009B5774" w:rsidP="009B5774">
      <w:pPr>
        <w:rPr>
          <w:rFonts w:ascii="Verdana" w:hAnsi="Verdana"/>
          <w:b/>
          <w:color w:val="2F5496" w:themeColor="accent5" w:themeShade="BF"/>
        </w:rPr>
      </w:pPr>
      <w:r w:rsidRPr="009B5774">
        <w:rPr>
          <w:rFonts w:ascii="Verdana" w:hAnsi="Verdana"/>
          <w:b/>
          <w:color w:val="2F5496" w:themeColor="accent5" w:themeShade="BF"/>
        </w:rPr>
        <w:t>Jaké jsou naše cíle?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Chceme podporovat a chránit zdárný vývoj dítěte. 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Napomáhat zlepšení vztahů a situace v rodině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Poskytovat informace o možnostech řešení vaší rodinné situace</w:t>
      </w:r>
    </w:p>
    <w:p w:rsidR="009B5774" w:rsidRPr="001B4414" w:rsidRDefault="009B5774" w:rsidP="009B5774">
      <w:pPr>
        <w:pStyle w:val="Odstavecseseznamem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Zajišťovat odbornou pomoc </w:t>
      </w:r>
    </w:p>
    <w:p w:rsidR="009F199F" w:rsidRDefault="009F199F" w:rsidP="009B5774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</w:p>
    <w:p w:rsidR="009B5774" w:rsidRPr="009B5774" w:rsidRDefault="009B5774" w:rsidP="009B5774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B5774">
        <w:rPr>
          <w:rFonts w:ascii="Verdana" w:hAnsi="Verdana"/>
          <w:b/>
          <w:color w:val="2F5496" w:themeColor="accent5" w:themeShade="BF"/>
          <w:sz w:val="22"/>
          <w:szCs w:val="22"/>
        </w:rPr>
        <w:t>S čím Vám můžeme pomoci?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problémy v rodinném soužití (komunikace, vztahy, rozvodové a porozvodové situace, kontakt dítěte s druhým rodičem)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sociálně-patologické jevy v rodině (alkoholismus, drogy, domácí násilí, konflikty mezi rodiči</w:t>
      </w:r>
      <w:r w:rsidR="009F199F">
        <w:rPr>
          <w:rFonts w:ascii="Verdana" w:hAnsi="Verdana"/>
          <w:sz w:val="20"/>
          <w:szCs w:val="20"/>
        </w:rPr>
        <w:t>),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problematické chování dítěte v rodině (nerespektování rodičů, útěky z domova, lhaní)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školní problematika (záškoláctví, narušené vztahy s vrstevníky či pedagogy, šikana atd.)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agresivita dítěte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experimentování s alkoholem a dalšími drogami u dítěte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počátek trestné činnosti (krádeže, vandalismus, opakované přestupky aj.)</w:t>
      </w:r>
      <w:r w:rsidR="009F199F">
        <w:rPr>
          <w:rFonts w:ascii="Verdana" w:hAnsi="Verdana"/>
          <w:sz w:val="20"/>
          <w:szCs w:val="20"/>
        </w:rPr>
        <w:t>,</w:t>
      </w:r>
      <w:r w:rsidRPr="001B4414">
        <w:rPr>
          <w:rFonts w:ascii="Verdana" w:hAnsi="Verdana"/>
          <w:sz w:val="20"/>
          <w:szCs w:val="20"/>
        </w:rPr>
        <w:t xml:space="preserve"> 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rizikové trávení volného času</w:t>
      </w:r>
      <w:r w:rsidR="009F199F">
        <w:rPr>
          <w:rFonts w:ascii="Verdana" w:hAnsi="Verdana"/>
          <w:sz w:val="20"/>
          <w:szCs w:val="20"/>
        </w:rPr>
        <w:t>,</w:t>
      </w:r>
      <w:r w:rsidRPr="001B4414">
        <w:rPr>
          <w:rFonts w:ascii="Verdana" w:hAnsi="Verdana"/>
          <w:sz w:val="20"/>
          <w:szCs w:val="20"/>
        </w:rPr>
        <w:t xml:space="preserve"> 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obtížné životní situace</w:t>
      </w:r>
      <w:r w:rsidR="009F199F">
        <w:rPr>
          <w:rFonts w:ascii="Verdana" w:hAnsi="Verdana"/>
          <w:sz w:val="20"/>
          <w:szCs w:val="20"/>
        </w:rPr>
        <w:t>,</w:t>
      </w:r>
    </w:p>
    <w:p w:rsidR="009B5774" w:rsidRPr="001B4414" w:rsidRDefault="009B5774" w:rsidP="009B57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psychiatrická nemoc v</w:t>
      </w:r>
      <w:r w:rsidR="009F199F">
        <w:rPr>
          <w:rFonts w:ascii="Verdana" w:hAnsi="Verdana"/>
          <w:sz w:val="20"/>
          <w:szCs w:val="20"/>
        </w:rPr>
        <w:t> </w:t>
      </w:r>
      <w:r w:rsidRPr="001B4414">
        <w:rPr>
          <w:rFonts w:ascii="Verdana" w:hAnsi="Verdana"/>
          <w:sz w:val="20"/>
          <w:szCs w:val="20"/>
        </w:rPr>
        <w:t>rodině</w:t>
      </w:r>
      <w:r w:rsidR="009F199F">
        <w:rPr>
          <w:rFonts w:ascii="Verdana" w:hAnsi="Verdana"/>
          <w:sz w:val="20"/>
          <w:szCs w:val="20"/>
        </w:rPr>
        <w:t>.</w:t>
      </w:r>
    </w:p>
    <w:p w:rsidR="009F199F" w:rsidRPr="009B5774" w:rsidRDefault="009F199F" w:rsidP="009F199F">
      <w:pPr>
        <w:pStyle w:val="Nadpis3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B5774">
        <w:rPr>
          <w:rFonts w:ascii="Verdana" w:hAnsi="Verdana"/>
          <w:b/>
          <w:color w:val="2F5496" w:themeColor="accent5" w:themeShade="BF"/>
          <w:sz w:val="22"/>
          <w:szCs w:val="22"/>
        </w:rPr>
        <w:t>U nás najdete: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Siln"/>
          <w:rFonts w:ascii="Verdana" w:hAnsi="Verdana"/>
          <w:b w:val="0"/>
          <w:bCs w:val="0"/>
          <w:sz w:val="20"/>
          <w:szCs w:val="20"/>
        </w:rPr>
      </w:pPr>
      <w:r w:rsidRPr="001B4414">
        <w:rPr>
          <w:rStyle w:val="Siln"/>
          <w:rFonts w:ascii="Verdana" w:hAnsi="Verdana"/>
          <w:b w:val="0"/>
          <w:sz w:val="20"/>
          <w:szCs w:val="20"/>
        </w:rPr>
        <w:t xml:space="preserve">Bezpečný prostor pro nalézání možností řešení vaší rodinné situace 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Podporu ve vašem aktivním řešení potíží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Diskrétnost, dodržování etických zásad a úmluvy o právech dítěte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 xml:space="preserve">Individuální přístup 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Důvěru a respekt k vašim potřebám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B4414">
        <w:rPr>
          <w:rFonts w:ascii="Verdana" w:hAnsi="Verdana"/>
          <w:sz w:val="20"/>
          <w:szCs w:val="20"/>
        </w:rPr>
        <w:t>Odborný tým pracovníků</w:t>
      </w:r>
    </w:p>
    <w:p w:rsidR="009F199F" w:rsidRPr="001B4414" w:rsidRDefault="009F199F" w:rsidP="009F199F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ypertextovodkaz"/>
          <w:rFonts w:ascii="Verdana" w:hAnsi="Verdana"/>
          <w:color w:val="auto"/>
          <w:sz w:val="20"/>
          <w:szCs w:val="20"/>
          <w:u w:val="none"/>
        </w:rPr>
      </w:pPr>
      <w:r w:rsidRPr="001B4414">
        <w:rPr>
          <w:rFonts w:ascii="Verdana" w:hAnsi="Verdana"/>
          <w:sz w:val="20"/>
          <w:szCs w:val="20"/>
        </w:rPr>
        <w:t xml:space="preserve">Spolupráci se školami a ostatními pomáhajícími </w:t>
      </w:r>
      <w:hyperlink r:id="rId8" w:tooltip="S kým spolupracujeme" w:history="1">
        <w:r w:rsidRPr="001B4414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organizacemi</w:t>
        </w:r>
      </w:hyperlink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P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>
        <w:rPr>
          <w:rFonts w:ascii="Verdana" w:hAnsi="Verdana"/>
          <w:b/>
          <w:color w:val="2F5496" w:themeColor="accent5" w:themeShade="BF"/>
        </w:rPr>
        <w:t>M</w:t>
      </w:r>
      <w:r w:rsidRPr="003A3437">
        <w:rPr>
          <w:rFonts w:ascii="Verdana" w:hAnsi="Verdana"/>
          <w:b/>
          <w:color w:val="2F5496" w:themeColor="accent5" w:themeShade="BF"/>
        </w:rPr>
        <w:t xml:space="preserve">ůžete </w:t>
      </w:r>
      <w:r>
        <w:rPr>
          <w:rFonts w:ascii="Verdana" w:hAnsi="Verdana"/>
          <w:b/>
          <w:color w:val="2F5496" w:themeColor="accent5" w:themeShade="BF"/>
        </w:rPr>
        <w:t xml:space="preserve">nás </w:t>
      </w:r>
      <w:r w:rsidRPr="003A3437">
        <w:rPr>
          <w:rFonts w:ascii="Verdana" w:hAnsi="Verdana"/>
          <w:b/>
          <w:color w:val="2F5496" w:themeColor="accent5" w:themeShade="BF"/>
        </w:rPr>
        <w:t>kontaktovat</w:t>
      </w:r>
      <w:r>
        <w:rPr>
          <w:rFonts w:ascii="Verdana" w:hAnsi="Verdana"/>
          <w:b/>
          <w:color w:val="2F5496" w:themeColor="accent5" w:themeShade="BF"/>
        </w:rPr>
        <w:t xml:space="preserve">: </w:t>
      </w:r>
    </w:p>
    <w:p w:rsidR="003A3437" w:rsidRPr="003A3437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Telefonicky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E-mailem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sz w:val="20"/>
          <w:szCs w:val="20"/>
        </w:rPr>
        <w:t>Osobně</w:t>
      </w:r>
    </w:p>
    <w:p w:rsidR="003A3437" w:rsidRPr="003A3437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</w:rPr>
      </w:pPr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 w:rsidRPr="003A3437">
        <w:rPr>
          <w:rFonts w:ascii="Verdana" w:hAnsi="Verdana"/>
          <w:b/>
          <w:color w:val="2F5496" w:themeColor="accent5" w:themeShade="BF"/>
        </w:rPr>
        <w:t>S kým spolupracujeme?</w:t>
      </w:r>
    </w:p>
    <w:p w:rsidR="003A3437" w:rsidRPr="003A3437" w:rsidRDefault="003A3437" w:rsidP="003A3437">
      <w:pPr>
        <w:pStyle w:val="Odstavecseseznamem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3A3437" w:rsidRPr="00C97992">
        <w:rPr>
          <w:rFonts w:ascii="Verdana" w:hAnsi="Verdana"/>
          <w:sz w:val="20"/>
          <w:szCs w:val="20"/>
        </w:rPr>
        <w:t>Soudy</w:t>
      </w:r>
      <w:r>
        <w:rPr>
          <w:rFonts w:ascii="Verdana" w:hAnsi="Verdana"/>
          <w:sz w:val="20"/>
          <w:szCs w:val="20"/>
        </w:rPr>
        <w:t>, Okresním soudním zastupitelstvím v Břeclavi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Policií</w:t>
      </w:r>
      <w:r w:rsidR="003A3437" w:rsidRPr="00C97992">
        <w:rPr>
          <w:rFonts w:ascii="Verdana" w:hAnsi="Verdana"/>
          <w:sz w:val="20"/>
          <w:szCs w:val="20"/>
        </w:rPr>
        <w:t xml:space="preserve"> ČR</w:t>
      </w:r>
      <w:r>
        <w:rPr>
          <w:rFonts w:ascii="Verdana" w:hAnsi="Verdana"/>
          <w:sz w:val="20"/>
          <w:szCs w:val="20"/>
        </w:rPr>
        <w:t>, Městskou policií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 pediatry a odbornými l</w:t>
      </w:r>
      <w:r w:rsidR="003A3437" w:rsidRPr="00C97992">
        <w:rPr>
          <w:rFonts w:ascii="Verdana" w:hAnsi="Verdana"/>
          <w:sz w:val="20"/>
          <w:szCs w:val="20"/>
        </w:rPr>
        <w:t>ékaři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školami</w:t>
      </w:r>
      <w:r w:rsidR="003A3437" w:rsidRPr="00C97992">
        <w:rPr>
          <w:rFonts w:ascii="Verdana" w:hAnsi="Verdana"/>
          <w:sz w:val="20"/>
          <w:szCs w:val="20"/>
        </w:rPr>
        <w:t xml:space="preserve"> a školskými zařízeními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p</w:t>
      </w:r>
      <w:r w:rsidR="003A3437" w:rsidRPr="00C97992">
        <w:rPr>
          <w:rFonts w:ascii="Verdana" w:hAnsi="Verdana"/>
          <w:sz w:val="20"/>
          <w:szCs w:val="20"/>
        </w:rPr>
        <w:t>oradnami a krizovými centry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 ú</w:t>
      </w:r>
      <w:r w:rsidR="003A3437" w:rsidRPr="00C97992">
        <w:rPr>
          <w:rFonts w:ascii="Verdana" w:hAnsi="Verdana"/>
          <w:sz w:val="20"/>
          <w:szCs w:val="20"/>
        </w:rPr>
        <w:t>stavními zařízeními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 </w:t>
      </w:r>
      <w:r w:rsidR="003A3437" w:rsidRPr="00C97992">
        <w:rPr>
          <w:rFonts w:ascii="Verdana" w:hAnsi="Verdana"/>
          <w:sz w:val="20"/>
          <w:szCs w:val="20"/>
        </w:rPr>
        <w:t>Probační a mediační službou České republiky</w:t>
      </w:r>
    </w:p>
    <w:p w:rsidR="003A3437" w:rsidRPr="00C97992" w:rsidRDefault="0027695E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</w:t>
      </w:r>
      <w:r w:rsidR="003A3437" w:rsidRPr="00C97992">
        <w:rPr>
          <w:rFonts w:ascii="Verdana" w:hAnsi="Verdana"/>
          <w:sz w:val="20"/>
          <w:szCs w:val="20"/>
        </w:rPr>
        <w:t xml:space="preserve"> dalšími odborníky</w:t>
      </w:r>
    </w:p>
    <w:p w:rsidR="003A3437" w:rsidRPr="003A3437" w:rsidRDefault="003A3437" w:rsidP="00C97992">
      <w:pPr>
        <w:pStyle w:val="Odstavecseseznamem"/>
        <w:spacing w:line="240" w:lineRule="auto"/>
        <w:jc w:val="both"/>
        <w:rPr>
          <w:rFonts w:ascii="Verdana" w:hAnsi="Verdana"/>
        </w:rPr>
      </w:pPr>
    </w:p>
    <w:p w:rsidR="0027695E" w:rsidRDefault="0027695E" w:rsidP="0027695E">
      <w:pPr>
        <w:pStyle w:val="Odstavecseseznamem"/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</w:p>
    <w:p w:rsidR="00C97992" w:rsidRPr="00C97992" w:rsidRDefault="003A3437" w:rsidP="0027695E">
      <w:pPr>
        <w:pStyle w:val="Odstavecseseznamem"/>
        <w:spacing w:line="240" w:lineRule="auto"/>
        <w:jc w:val="both"/>
        <w:rPr>
          <w:i/>
          <w:iCs/>
        </w:rPr>
      </w:pPr>
      <w:r w:rsidRPr="003A3437">
        <w:rPr>
          <w:rFonts w:ascii="Verdana" w:hAnsi="Verdana" w:cs="Arial"/>
          <w:b/>
          <w:color w:val="2F5496" w:themeColor="accent5" w:themeShade="BF"/>
        </w:rPr>
        <w:t xml:space="preserve">Legislativní rámec sociálně-právní ochrany dětí  </w:t>
      </w:r>
    </w:p>
    <w:p w:rsidR="003A3437" w:rsidRPr="003A3437" w:rsidRDefault="003A3437" w:rsidP="00C97992">
      <w:pPr>
        <w:pStyle w:val="Odstavecseseznamem"/>
        <w:spacing w:line="240" w:lineRule="auto"/>
        <w:jc w:val="both"/>
        <w:rPr>
          <w:rFonts w:ascii="Verdana" w:hAnsi="Verdana"/>
        </w:rPr>
      </w:pPr>
      <w:r w:rsidRPr="003A3437">
        <w:rPr>
          <w:i/>
          <w:iCs/>
        </w:rPr>
        <w:t xml:space="preserve"> </w:t>
      </w:r>
      <w:r>
        <w:rPr>
          <w:rFonts w:ascii="Verdana" w:hAnsi="Verdana" w:cs="Arial"/>
          <w:color w:val="FF0000"/>
        </w:rPr>
        <w:t xml:space="preserve"> 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97992">
        <w:rPr>
          <w:rFonts w:ascii="Verdana" w:hAnsi="Verdana"/>
          <w:color w:val="0070C0"/>
          <w:sz w:val="20"/>
          <w:szCs w:val="20"/>
          <w:u w:val="single"/>
        </w:rPr>
        <w:t xml:space="preserve"> Zákon č. 1/1993 Sb.</w:t>
      </w:r>
      <w:r w:rsidR="00655C1D">
        <w:rPr>
          <w:rFonts w:ascii="Verdana" w:hAnsi="Verdana"/>
          <w:sz w:val="20"/>
          <w:szCs w:val="20"/>
        </w:rPr>
        <w:t>, Ústava ČR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9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Usnesení Předsednictva ČNR č. 2/1993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vyhlášení Listiny základních práv a svobod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0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Sdělení č. 104/1991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Úmluvě o právech dítěte</w:t>
      </w:r>
      <w:r w:rsidR="00655C1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655C1D" w:rsidRPr="00C97992">
        <w:rPr>
          <w:rFonts w:ascii="Verdana" w:hAnsi="Verdana"/>
          <w:sz w:val="20"/>
          <w:szCs w:val="20"/>
        </w:rPr>
        <w:t>ve znění pozdějších předpisů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1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359/1999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sociálně-právní ochraně dětí, ve znění pozdějších předpisů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2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89/2012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občanský zákoník, ve znění pozdějších předpisů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3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99/1963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občanský soudní řád, ve znění pozdějších předpisů</w:t>
      </w:r>
    </w:p>
    <w:p w:rsidR="003A3437" w:rsidRPr="00C97992" w:rsidRDefault="00B70C0B" w:rsidP="00655C1D">
      <w:pPr>
        <w:pStyle w:val="Odstavecseseznamem"/>
        <w:numPr>
          <w:ilvl w:val="0"/>
          <w:numId w:val="2"/>
        </w:numPr>
        <w:spacing w:line="240" w:lineRule="auto"/>
        <w:rPr>
          <w:rFonts w:ascii="Verdana" w:hAnsi="Verdana" w:cs="Arial"/>
          <w:color w:val="000000"/>
          <w:sz w:val="20"/>
          <w:szCs w:val="20"/>
        </w:rPr>
      </w:pPr>
      <w:hyperlink r:id="rId14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color w:val="0070C0"/>
            <w:sz w:val="20"/>
            <w:szCs w:val="20"/>
          </w:rPr>
          <w:t xml:space="preserve">Zákon č. </w:t>
        </w:r>
        <w:r w:rsidR="003A3437" w:rsidRPr="00C97992">
          <w:rPr>
            <w:rFonts w:ascii="Verdana" w:hAnsi="Verdana" w:cs="Arial"/>
            <w:iCs/>
            <w:color w:val="0070C0"/>
            <w:sz w:val="20"/>
            <w:szCs w:val="20"/>
            <w:u w:val="single"/>
          </w:rPr>
          <w:t>40/2009</w:t>
        </w:r>
        <w:r w:rsidR="003A3437" w:rsidRPr="00C97992">
          <w:rPr>
            <w:rStyle w:val="Hypertextovodkaz"/>
            <w:rFonts w:ascii="Verdana" w:hAnsi="Verdana" w:cs="Arial"/>
            <w:color w:val="0070C0"/>
            <w:sz w:val="20"/>
            <w:szCs w:val="20"/>
          </w:rPr>
          <w:t>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trestní zákoník, ve znění pozdějších předpisů</w:t>
      </w:r>
      <w:r w:rsidR="003A3437" w:rsidRPr="00C97992">
        <w:rPr>
          <w:rFonts w:ascii="Verdana" w:hAnsi="Verdana" w:cs="Arial"/>
          <w:color w:val="000000"/>
          <w:sz w:val="20"/>
          <w:szCs w:val="20"/>
        </w:rPr>
        <w:br/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5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218/2003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soudnictví ve věcech mládeže</w:t>
      </w:r>
      <w:r w:rsidR="00655C1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655C1D" w:rsidRPr="00C97992">
        <w:rPr>
          <w:rFonts w:ascii="Verdana" w:hAnsi="Verdana"/>
          <w:sz w:val="20"/>
          <w:szCs w:val="20"/>
        </w:rPr>
        <w:t xml:space="preserve">ve znění </w:t>
      </w:r>
      <w:proofErr w:type="spellStart"/>
      <w:r w:rsidR="00655C1D" w:rsidRPr="00C97992">
        <w:rPr>
          <w:rFonts w:ascii="Verdana" w:hAnsi="Verdana"/>
          <w:sz w:val="20"/>
          <w:szCs w:val="20"/>
        </w:rPr>
        <w:t>pozd</w:t>
      </w:r>
      <w:proofErr w:type="spellEnd"/>
      <w:r w:rsidR="00655C1D">
        <w:rPr>
          <w:rFonts w:ascii="Verdana" w:hAnsi="Verdana"/>
          <w:sz w:val="20"/>
          <w:szCs w:val="20"/>
        </w:rPr>
        <w:t xml:space="preserve">. </w:t>
      </w:r>
      <w:r w:rsidR="00655C1D" w:rsidRPr="00C97992">
        <w:rPr>
          <w:rFonts w:ascii="Verdana" w:hAnsi="Verdana"/>
          <w:sz w:val="20"/>
          <w:szCs w:val="20"/>
        </w:rPr>
        <w:t>předpisů</w:t>
      </w:r>
    </w:p>
    <w:p w:rsidR="003A3437" w:rsidRPr="00C97992" w:rsidRDefault="00B70C0B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hyperlink r:id="rId16" w:tgtFrame="_blank" w:tooltip="odkaz na Portál Veřejné správy České republiky" w:history="1">
        <w:r w:rsidR="003A3437" w:rsidRPr="00C97992">
          <w:rPr>
            <w:rStyle w:val="Hypertextovodkaz"/>
            <w:rFonts w:ascii="Verdana" w:hAnsi="Verdana" w:cs="Arial"/>
            <w:sz w:val="20"/>
            <w:szCs w:val="20"/>
          </w:rPr>
          <w:t>Zákon č. 109/2002 Sb.</w:t>
        </w:r>
      </w:hyperlink>
      <w:r w:rsidR="003A3437" w:rsidRPr="00C97992">
        <w:rPr>
          <w:rFonts w:ascii="Verdana" w:hAnsi="Verdana" w:cs="Arial"/>
          <w:color w:val="000000"/>
          <w:sz w:val="20"/>
          <w:szCs w:val="20"/>
        </w:rPr>
        <w:t>, o výkonu ústavní výchovy nebo ochranné výchovy ve školských zařízeních a o preventivně výchovné péči ve školských zařízeních a o změně dalších zákonů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500/2004 Sb.</w:t>
      </w:r>
      <w:r w:rsidRPr="00C97992">
        <w:rPr>
          <w:rFonts w:ascii="Verdana" w:hAnsi="Verdana" w:cs="Arial"/>
          <w:color w:val="000000"/>
          <w:sz w:val="20"/>
          <w:szCs w:val="20"/>
        </w:rPr>
        <w:t>, správní řád, ve znění pozdějších předpisů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101/2000 Sb.</w:t>
      </w:r>
      <w:r w:rsidRPr="00C97992">
        <w:rPr>
          <w:rFonts w:ascii="Verdana" w:hAnsi="Verdana" w:cs="Arial"/>
          <w:color w:val="000000"/>
          <w:sz w:val="20"/>
          <w:szCs w:val="20"/>
        </w:rPr>
        <w:t>, o ochraně osobních údajů a o změně některých zákonů, ve znění pozdějších předpisů</w:t>
      </w:r>
    </w:p>
    <w:p w:rsidR="003A3437" w:rsidRPr="00C97992" w:rsidRDefault="003A3437" w:rsidP="003A343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C97992">
        <w:rPr>
          <w:rFonts w:ascii="Verdana" w:hAnsi="Verdana" w:cs="Arial"/>
          <w:color w:val="0070C0"/>
          <w:sz w:val="20"/>
          <w:szCs w:val="20"/>
          <w:u w:val="single"/>
        </w:rPr>
        <w:t>Zákon č. 128/2000 Sb.</w:t>
      </w:r>
      <w:r w:rsidRPr="00C97992">
        <w:rPr>
          <w:rFonts w:ascii="Verdana" w:hAnsi="Verdana" w:cs="Arial"/>
          <w:color w:val="000000"/>
          <w:sz w:val="20"/>
          <w:szCs w:val="20"/>
        </w:rPr>
        <w:t>, o obcích (obecní zřízení), ve znění pozdějších předpisů</w:t>
      </w:r>
    </w:p>
    <w:p w:rsidR="00650C1F" w:rsidRDefault="00650C1F" w:rsidP="00CE4DF5">
      <w:pPr>
        <w:jc w:val="center"/>
        <w:rPr>
          <w:rFonts w:ascii="Verdana" w:hAnsi="Verdana" w:cs="Times New Roman"/>
          <w:b/>
          <w:color w:val="A50021"/>
          <w:sz w:val="32"/>
          <w:szCs w:val="32"/>
        </w:rPr>
      </w:pPr>
    </w:p>
    <w:p w:rsidR="00B542BF" w:rsidRPr="00B542BF" w:rsidRDefault="00B542BF" w:rsidP="00CE4DF5">
      <w:pPr>
        <w:jc w:val="center"/>
        <w:rPr>
          <w:rFonts w:ascii="Verdana" w:hAnsi="Verdana" w:cs="Times New Roman"/>
          <w:b/>
          <w:color w:val="A50021"/>
          <w:sz w:val="32"/>
          <w:szCs w:val="32"/>
        </w:rPr>
      </w:pPr>
      <w:r w:rsidRPr="00B542BF">
        <w:rPr>
          <w:rFonts w:ascii="Verdana" w:hAnsi="Verdana" w:cs="Times New Roman"/>
          <w:b/>
          <w:color w:val="A50021"/>
          <w:sz w:val="32"/>
          <w:szCs w:val="32"/>
        </w:rPr>
        <w:t>Městský úřad BŘECLAV</w:t>
      </w:r>
    </w:p>
    <w:p w:rsidR="00B76016" w:rsidRPr="00B542BF" w:rsidRDefault="000D7E47" w:rsidP="00CE4DF5">
      <w:pPr>
        <w:jc w:val="center"/>
        <w:rPr>
          <w:rFonts w:ascii="Verdana" w:hAnsi="Verdana" w:cs="Times New Roman"/>
          <w:b/>
          <w:color w:val="A50021"/>
        </w:rPr>
      </w:pPr>
      <w:r>
        <w:rPr>
          <w:rFonts w:ascii="Verdana" w:hAnsi="Verdana" w:cs="Times New Roman"/>
          <w:b/>
          <w:color w:val="A50021"/>
          <w:sz w:val="32"/>
          <w:szCs w:val="32"/>
        </w:rPr>
        <w:t>SOCIÁLNĚ-PRÁVNÍ OCHRANA</w:t>
      </w:r>
      <w:r w:rsidR="00B542BF" w:rsidRPr="00B542BF">
        <w:rPr>
          <w:rFonts w:ascii="Verdana" w:hAnsi="Verdana" w:cs="Times New Roman"/>
          <w:b/>
          <w:color w:val="A50021"/>
          <w:sz w:val="32"/>
          <w:szCs w:val="32"/>
        </w:rPr>
        <w:t xml:space="preserve"> DĚTÍ</w:t>
      </w:r>
    </w:p>
    <w:p w:rsidR="00C368B8" w:rsidRDefault="00C368B8" w:rsidP="00F50684">
      <w:pPr>
        <w:jc w:val="both"/>
        <w:rPr>
          <w:rFonts w:ascii="Verdana" w:hAnsi="Verdana" w:cs="Times New Roman"/>
          <w:b/>
          <w:color w:val="2F5496" w:themeColor="accent5" w:themeShade="BF"/>
        </w:rPr>
      </w:pPr>
    </w:p>
    <w:p w:rsidR="00F50684" w:rsidRDefault="00BB174C" w:rsidP="00F50684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t>Kdy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 xml:space="preserve"> </w:t>
      </w:r>
      <w:r>
        <w:rPr>
          <w:rFonts w:ascii="Verdana" w:hAnsi="Verdana" w:cs="Times New Roman"/>
          <w:b/>
          <w:color w:val="2F5496" w:themeColor="accent5" w:themeShade="BF"/>
        </w:rPr>
        <w:t>a kde</w:t>
      </w:r>
      <w:r w:rsidR="00DC325F">
        <w:rPr>
          <w:rFonts w:ascii="Verdana" w:hAnsi="Verdana" w:cs="Times New Roman"/>
          <w:b/>
          <w:color w:val="2F5496" w:themeColor="accent5" w:themeShade="BF"/>
        </w:rPr>
        <w:t xml:space="preserve"> </w:t>
      </w:r>
      <w:r w:rsidR="00B171B8">
        <w:rPr>
          <w:rFonts w:ascii="Verdana" w:hAnsi="Verdana" w:cs="Times New Roman"/>
          <w:b/>
          <w:color w:val="2F5496" w:themeColor="accent5" w:themeShade="BF"/>
        </w:rPr>
        <w:t xml:space="preserve">se na 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 xml:space="preserve">nás </w:t>
      </w:r>
      <w:r w:rsidR="00B171B8">
        <w:rPr>
          <w:rFonts w:ascii="Verdana" w:hAnsi="Verdana" w:cs="Times New Roman"/>
          <w:b/>
          <w:color w:val="2F5496" w:themeColor="accent5" w:themeShade="BF"/>
        </w:rPr>
        <w:t>můžete obrátit</w:t>
      </w:r>
      <w:r w:rsidR="00F50684" w:rsidRPr="00F50684">
        <w:rPr>
          <w:rFonts w:ascii="Verdana" w:hAnsi="Verdana" w:cs="Times New Roman"/>
          <w:b/>
          <w:color w:val="2F5496" w:themeColor="accent5" w:themeShade="BF"/>
        </w:rPr>
        <w:t>?</w:t>
      </w:r>
    </w:p>
    <w:p w:rsidR="007344D8" w:rsidRDefault="007344D8" w:rsidP="007344D8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Sociálně-právní ochrana</w:t>
      </w:r>
      <w:r w:rsidRPr="00B16547">
        <w:rPr>
          <w:rFonts w:ascii="Verdana" w:hAnsi="Verdana" w:cs="Times New Roman"/>
          <w:sz w:val="20"/>
          <w:szCs w:val="20"/>
        </w:rPr>
        <w:t xml:space="preserve"> dětí (dále jen </w:t>
      </w:r>
      <w:r>
        <w:rPr>
          <w:rFonts w:ascii="Verdana" w:hAnsi="Verdana" w:cs="Times New Roman"/>
          <w:sz w:val="20"/>
          <w:szCs w:val="20"/>
        </w:rPr>
        <w:t>„</w:t>
      </w:r>
      <w:r w:rsidRPr="00B16547">
        <w:rPr>
          <w:rFonts w:ascii="Verdana" w:hAnsi="Verdana" w:cs="Times New Roman"/>
          <w:sz w:val="20"/>
          <w:szCs w:val="20"/>
        </w:rPr>
        <w:t>OSPOD</w:t>
      </w:r>
      <w:r>
        <w:rPr>
          <w:rFonts w:ascii="Verdana" w:hAnsi="Verdana" w:cs="Times New Roman"/>
          <w:sz w:val="20"/>
          <w:szCs w:val="20"/>
        </w:rPr>
        <w:t>“</w:t>
      </w:r>
      <w:r w:rsidRPr="00B16547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 xml:space="preserve"> je vykonávána v rámci </w:t>
      </w:r>
      <w:r w:rsidRPr="00B16547">
        <w:rPr>
          <w:rFonts w:ascii="Verdana" w:hAnsi="Verdana" w:cs="Times New Roman"/>
          <w:sz w:val="20"/>
          <w:szCs w:val="20"/>
        </w:rPr>
        <w:t>Odbor</w:t>
      </w:r>
      <w:r>
        <w:rPr>
          <w:rFonts w:ascii="Verdana" w:hAnsi="Verdana" w:cs="Times New Roman"/>
          <w:sz w:val="20"/>
          <w:szCs w:val="20"/>
        </w:rPr>
        <w:t>u</w:t>
      </w:r>
      <w:r w:rsidRPr="00B16547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sociálních věcí </w:t>
      </w:r>
      <w:r w:rsidRPr="00B16547">
        <w:rPr>
          <w:rStyle w:val="Odkaznakoment"/>
          <w:rFonts w:ascii="Verdana" w:hAnsi="Verdana"/>
          <w:sz w:val="20"/>
          <w:szCs w:val="20"/>
        </w:rPr>
        <w:t>M</w:t>
      </w:r>
      <w:r>
        <w:rPr>
          <w:rFonts w:ascii="Verdana" w:hAnsi="Verdana" w:cs="Times New Roman"/>
          <w:sz w:val="20"/>
          <w:szCs w:val="20"/>
        </w:rPr>
        <w:t>ěstského</w:t>
      </w:r>
      <w:r w:rsidRPr="00B16547">
        <w:rPr>
          <w:rFonts w:ascii="Verdana" w:hAnsi="Verdana" w:cs="Times New Roman"/>
          <w:sz w:val="20"/>
          <w:szCs w:val="20"/>
        </w:rPr>
        <w:t xml:space="preserve"> úřad</w:t>
      </w:r>
      <w:r>
        <w:rPr>
          <w:rFonts w:ascii="Verdana" w:hAnsi="Verdana" w:cs="Times New Roman"/>
          <w:sz w:val="20"/>
          <w:szCs w:val="20"/>
        </w:rPr>
        <w:t>u</w:t>
      </w:r>
      <w:r w:rsidRPr="00B16547">
        <w:rPr>
          <w:rFonts w:ascii="Verdana" w:hAnsi="Verdana" w:cs="Times New Roman"/>
          <w:sz w:val="20"/>
          <w:szCs w:val="20"/>
        </w:rPr>
        <w:t xml:space="preserve"> Břeclav</w:t>
      </w:r>
      <w:r w:rsidR="00ED3189">
        <w:rPr>
          <w:rFonts w:ascii="Verdana" w:hAnsi="Verdana" w:cs="Times New Roman"/>
          <w:sz w:val="20"/>
          <w:szCs w:val="20"/>
        </w:rPr>
        <w:t>,</w:t>
      </w:r>
      <w:r w:rsidRPr="00B16547">
        <w:rPr>
          <w:rFonts w:ascii="Verdana" w:hAnsi="Verdana" w:cs="Times New Roman"/>
          <w:sz w:val="20"/>
          <w:szCs w:val="20"/>
        </w:rPr>
        <w:t xml:space="preserve"> </w:t>
      </w:r>
      <w:r w:rsidR="00ED3189">
        <w:rPr>
          <w:rFonts w:ascii="Verdana" w:hAnsi="Verdana" w:cs="Times New Roman"/>
          <w:sz w:val="20"/>
          <w:szCs w:val="20"/>
        </w:rPr>
        <w:t>n</w:t>
      </w:r>
      <w:r w:rsidRPr="00B16547">
        <w:rPr>
          <w:rFonts w:ascii="Verdana" w:hAnsi="Verdana" w:cs="Times New Roman"/>
          <w:sz w:val="20"/>
          <w:szCs w:val="20"/>
        </w:rPr>
        <w:t>áměstí T.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>G.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 xml:space="preserve">Masaryka </w:t>
      </w:r>
      <w:r>
        <w:rPr>
          <w:rFonts w:ascii="Verdana" w:hAnsi="Verdana" w:cs="Times New Roman"/>
          <w:sz w:val="20"/>
          <w:szCs w:val="20"/>
        </w:rPr>
        <w:t>42/</w:t>
      </w:r>
      <w:r w:rsidRPr="00B16547">
        <w:rPr>
          <w:rFonts w:ascii="Verdana" w:hAnsi="Verdana" w:cs="Times New Roman"/>
          <w:sz w:val="20"/>
          <w:szCs w:val="20"/>
        </w:rPr>
        <w:t xml:space="preserve">3, Břeclav. </w:t>
      </w:r>
    </w:p>
    <w:p w:rsidR="009F199F" w:rsidRPr="00B16547" w:rsidRDefault="009F199F" w:rsidP="00F4785F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F4785F" w:rsidRPr="00B16547" w:rsidRDefault="00F4785F" w:rsidP="00F4785F">
      <w:pPr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B16547">
        <w:rPr>
          <w:rFonts w:ascii="Verdana" w:hAnsi="Verdana" w:cs="Times New Roman"/>
          <w:noProof/>
          <w:color w:val="FF0000"/>
          <w:sz w:val="20"/>
          <w:szCs w:val="20"/>
          <w:lang w:eastAsia="cs-CZ"/>
        </w:rPr>
        <w:lastRenderedPageBreak/>
        <w:drawing>
          <wp:inline distT="0" distB="0" distL="0" distR="0" wp14:anchorId="006D7A02" wp14:editId="02EE4E4F">
            <wp:extent cx="5847217" cy="4120191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22" cy="415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85F" w:rsidRPr="00B16547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</w:p>
    <w:p w:rsidR="00F4785F" w:rsidRPr="00B16547" w:rsidRDefault="00F4785F" w:rsidP="00F4785F">
      <w:pPr>
        <w:jc w:val="center"/>
        <w:rPr>
          <w:rFonts w:ascii="Verdana" w:hAnsi="Verdana" w:cs="Times New Roman"/>
          <w:b/>
          <w:sz w:val="20"/>
          <w:szCs w:val="20"/>
        </w:rPr>
      </w:pPr>
      <w:r w:rsidRPr="00B16547">
        <w:rPr>
          <w:rFonts w:ascii="Verdana" w:hAnsi="Verdana" w:cs="Times New Roman"/>
          <w:b/>
          <w:sz w:val="20"/>
          <w:szCs w:val="20"/>
        </w:rPr>
        <w:t>Základní kontakty na Městský úřad Břeclav:</w:t>
      </w:r>
    </w:p>
    <w:tbl>
      <w:tblPr>
        <w:tblStyle w:val="Mkatabulky"/>
        <w:tblW w:w="0" w:type="auto"/>
        <w:tblInd w:w="8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573"/>
        <w:gridCol w:w="5304"/>
      </w:tblGrid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Adresa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Městský úřad Břeclav</w:t>
            </w:r>
          </w:p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Náměstí </w:t>
            </w:r>
            <w:proofErr w:type="spellStart"/>
            <w:proofErr w:type="gramStart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T.G.Masaryka</w:t>
            </w:r>
            <w:proofErr w:type="spellEnd"/>
            <w:proofErr w:type="gramEnd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664A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42/</w:t>
            </w: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3</w:t>
            </w:r>
          </w:p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690 81 Břeclav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Telefonní ústředna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519 311 111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Fax podatelna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650C1F" w:rsidP="00650C1F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519 370</w:t>
            </w:r>
            <w:r w:rsidR="00F4785F"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525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ID datové schránky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fesbhyp</w:t>
            </w:r>
            <w:proofErr w:type="spellEnd"/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posta@breclav.eu</w:t>
            </w:r>
          </w:p>
        </w:tc>
      </w:tr>
      <w:tr w:rsidR="00F4785F" w:rsidRPr="00B16547" w:rsidTr="00F4785F">
        <w:tc>
          <w:tcPr>
            <w:tcW w:w="3903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color w:val="auto"/>
                <w:sz w:val="20"/>
                <w:szCs w:val="20"/>
              </w:rPr>
              <w:t>Elektronická podatelna</w:t>
            </w:r>
          </w:p>
        </w:tc>
        <w:tc>
          <w:tcPr>
            <w:tcW w:w="5665" w:type="dxa"/>
            <w:shd w:val="clear" w:color="auto" w:fill="B4C6E7" w:themeFill="accent5" w:themeFillTint="66"/>
          </w:tcPr>
          <w:p w:rsidR="00F4785F" w:rsidRPr="00B5053A" w:rsidRDefault="00F4785F" w:rsidP="00055A52">
            <w:pPr>
              <w:pStyle w:val="Default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B5053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e_podatelna@breclav.eu</w:t>
            </w:r>
          </w:p>
        </w:tc>
      </w:tr>
    </w:tbl>
    <w:p w:rsidR="00AB1B75" w:rsidRDefault="00AB1B75" w:rsidP="00C64A45">
      <w:pPr>
        <w:jc w:val="both"/>
        <w:rPr>
          <w:rFonts w:ascii="Verdana" w:hAnsi="Verdana" w:cs="Times New Roman"/>
          <w:sz w:val="20"/>
          <w:szCs w:val="20"/>
        </w:rPr>
      </w:pPr>
    </w:p>
    <w:p w:rsidR="006A0E46" w:rsidRDefault="00D14B00" w:rsidP="00D14B00">
      <w:pPr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 xml:space="preserve">Budova úřadu je bezbariérová. Před hlavním vchodem do budovy jsou vyhrazena dvě parkovací místa, ve dvoře </w:t>
      </w:r>
      <w:r>
        <w:rPr>
          <w:rFonts w:ascii="Verdana" w:hAnsi="Verdana" w:cs="Times New Roman"/>
          <w:sz w:val="20"/>
          <w:szCs w:val="20"/>
        </w:rPr>
        <w:t>úřadu pak</w:t>
      </w:r>
      <w:r w:rsidRPr="00B16547">
        <w:rPr>
          <w:rFonts w:ascii="Verdana" w:hAnsi="Verdana" w:cs="Times New Roman"/>
          <w:sz w:val="20"/>
          <w:szCs w:val="20"/>
        </w:rPr>
        <w:t xml:space="preserve"> tři místa k parkování pro osoby ZTP, ZTP/P. Bezbariérový vchod je umístěn ze strany dv</w:t>
      </w:r>
      <w:r>
        <w:rPr>
          <w:rFonts w:ascii="Verdana" w:hAnsi="Verdana" w:cs="Times New Roman"/>
          <w:sz w:val="20"/>
          <w:szCs w:val="20"/>
        </w:rPr>
        <w:t xml:space="preserve">ora (průchodem vedle bufetu U Michala, dříve Jižní Morava).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U zadního vchodu do budovy úřadu se nachází výtah.</w:t>
      </w:r>
      <w:r>
        <w:rPr>
          <w:rFonts w:ascii="Verdana" w:hAnsi="Verdana" w:cs="Times New Roman"/>
          <w:sz w:val="20"/>
          <w:szCs w:val="20"/>
        </w:rPr>
        <w:t xml:space="preserve"> V prvním patře je </w:t>
      </w:r>
      <w:r w:rsidRPr="00B16547">
        <w:rPr>
          <w:rFonts w:ascii="Verdana" w:hAnsi="Verdana" w:cs="Times New Roman"/>
          <w:sz w:val="20"/>
          <w:szCs w:val="20"/>
        </w:rPr>
        <w:t>bezbariérové WC</w:t>
      </w:r>
      <w:r>
        <w:rPr>
          <w:rFonts w:ascii="Verdana" w:hAnsi="Verdana" w:cs="Times New Roman"/>
          <w:sz w:val="20"/>
          <w:szCs w:val="20"/>
        </w:rPr>
        <w:t xml:space="preserve"> přístupné</w:t>
      </w:r>
      <w:r w:rsidRPr="00B16547">
        <w:rPr>
          <w:rFonts w:ascii="Verdana" w:hAnsi="Verdana" w:cs="Times New Roman"/>
          <w:sz w:val="20"/>
          <w:szCs w:val="20"/>
        </w:rPr>
        <w:t xml:space="preserve"> v pracovní době.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B16547">
        <w:rPr>
          <w:rFonts w:ascii="Verdana" w:hAnsi="Verdana" w:cs="Times New Roman"/>
          <w:sz w:val="20"/>
          <w:szCs w:val="20"/>
        </w:rPr>
        <w:t xml:space="preserve">V budově Městského úřadu se nachází </w:t>
      </w:r>
      <w:proofErr w:type="spellStart"/>
      <w:r w:rsidRPr="00B16547">
        <w:rPr>
          <w:rFonts w:ascii="Verdana" w:hAnsi="Verdana" w:cs="Times New Roman"/>
          <w:sz w:val="20"/>
          <w:szCs w:val="20"/>
        </w:rPr>
        <w:t>Family</w:t>
      </w:r>
      <w:proofErr w:type="spellEnd"/>
      <w:r w:rsidRPr="00B16547">
        <w:rPr>
          <w:rFonts w:ascii="Verdana" w:hAnsi="Verdana" w:cs="Times New Roman"/>
          <w:sz w:val="20"/>
          <w:szCs w:val="20"/>
        </w:rPr>
        <w:t xml:space="preserve"> point- místo pro rodiče s dětmi. </w:t>
      </w:r>
      <w:r>
        <w:rPr>
          <w:rFonts w:ascii="Verdana" w:hAnsi="Verdana" w:cs="Times New Roman"/>
          <w:sz w:val="20"/>
          <w:szCs w:val="20"/>
        </w:rPr>
        <w:t xml:space="preserve">Jeho </w:t>
      </w:r>
      <w:r w:rsidRPr="00FB3B71">
        <w:rPr>
          <w:rFonts w:ascii="Verdana" w:hAnsi="Verdana" w:cs="Times New Roman"/>
          <w:sz w:val="20"/>
          <w:szCs w:val="20"/>
        </w:rPr>
        <w:t xml:space="preserve">součástí je přebalovací pult, </w:t>
      </w:r>
      <w:r>
        <w:rPr>
          <w:rFonts w:ascii="Verdana" w:hAnsi="Verdana" w:cs="Times New Roman"/>
          <w:sz w:val="20"/>
          <w:szCs w:val="20"/>
        </w:rPr>
        <w:t>křeslo</w:t>
      </w:r>
      <w:r w:rsidRPr="00FB3B71">
        <w:rPr>
          <w:rFonts w:ascii="Verdana" w:hAnsi="Verdana" w:cs="Times New Roman"/>
          <w:sz w:val="20"/>
          <w:szCs w:val="20"/>
        </w:rPr>
        <w:t xml:space="preserve"> vhodn</w:t>
      </w:r>
      <w:r>
        <w:rPr>
          <w:rFonts w:ascii="Verdana" w:hAnsi="Verdana" w:cs="Times New Roman"/>
          <w:sz w:val="20"/>
          <w:szCs w:val="20"/>
        </w:rPr>
        <w:t>é</w:t>
      </w:r>
      <w:r w:rsidRPr="00FB3B71">
        <w:rPr>
          <w:rFonts w:ascii="Verdana" w:hAnsi="Verdana" w:cs="Times New Roman"/>
          <w:sz w:val="20"/>
          <w:szCs w:val="20"/>
        </w:rPr>
        <w:t xml:space="preserve"> pro kojení, mikrovlnná trouba a dětský </w:t>
      </w:r>
      <w:r w:rsidRPr="00FB3B71">
        <w:rPr>
          <w:rFonts w:ascii="Verdana" w:hAnsi="Verdana" w:cs="Times New Roman"/>
          <w:color w:val="000000" w:themeColor="text1"/>
          <w:sz w:val="20"/>
          <w:szCs w:val="20"/>
        </w:rPr>
        <w:t>koutek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s hračkami</w:t>
      </w:r>
      <w:r w:rsidRPr="00FB3B71">
        <w:rPr>
          <w:rFonts w:ascii="Verdana" w:hAnsi="Verdana" w:cs="Times New Roman"/>
          <w:color w:val="000000" w:themeColor="text1"/>
          <w:sz w:val="20"/>
          <w:szCs w:val="20"/>
        </w:rPr>
        <w:t xml:space="preserve">. Informovanost o této místnosti (tzv. </w:t>
      </w:r>
      <w:proofErr w:type="spellStart"/>
      <w:r w:rsidRPr="00FB3B71">
        <w:rPr>
          <w:rFonts w:ascii="Verdana" w:hAnsi="Verdana" w:cs="Times New Roman"/>
          <w:color w:val="000000" w:themeColor="text1"/>
          <w:sz w:val="20"/>
          <w:szCs w:val="20"/>
        </w:rPr>
        <w:t>Family</w:t>
      </w:r>
      <w:proofErr w:type="spellEnd"/>
      <w:r w:rsidRPr="00FB3B71">
        <w:rPr>
          <w:rFonts w:ascii="Verdana" w:hAnsi="Verdana" w:cs="Times New Roman"/>
          <w:color w:val="000000" w:themeColor="text1"/>
          <w:sz w:val="20"/>
          <w:szCs w:val="20"/>
        </w:rPr>
        <w:t xml:space="preserve"> Point) je posílena orientačními tabulemi na vstupu do budovy a na webové stránce Městského úřadu Břeclav.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Prostory </w:t>
      </w:r>
      <w:proofErr w:type="spellStart"/>
      <w:r w:rsidRPr="00B16547">
        <w:rPr>
          <w:rFonts w:ascii="Verdana" w:hAnsi="Verdana" w:cs="Times New Roman"/>
          <w:color w:val="000000" w:themeColor="text1"/>
          <w:sz w:val="20"/>
          <w:szCs w:val="20"/>
        </w:rPr>
        <w:t>Family</w:t>
      </w:r>
      <w:proofErr w:type="spellEnd"/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Pointu jsou</w:t>
      </w:r>
      <w:r w:rsidR="006A0E46">
        <w:rPr>
          <w:rFonts w:ascii="Verdana" w:hAnsi="Verdana" w:cs="Times New Roman"/>
          <w:color w:val="000000" w:themeColor="text1"/>
          <w:sz w:val="20"/>
          <w:szCs w:val="20"/>
        </w:rPr>
        <w:t xml:space="preserve"> v pracovní době vždy přístupné.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</w:p>
    <w:p w:rsidR="00D14B00" w:rsidRPr="00D14B00" w:rsidRDefault="00D14B00" w:rsidP="00D14B00">
      <w:pPr>
        <w:jc w:val="both"/>
        <w:rPr>
          <w:rFonts w:ascii="Verdana" w:hAnsi="Verdana"/>
          <w:b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Orientaci v budově městského úřadu usnadňují informační tabule umístěné ve vestibulu budovy a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na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každém podlaží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jakož i barevné rozlišení jednotlivých podlaží. Oddělení sociálních věcí - úsek sociálně-právní ochrany dětí – tzv. OSPOD se nachází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v</w:t>
      </w:r>
      <w:r>
        <w:rPr>
          <w:rFonts w:ascii="Verdana" w:hAnsi="Verdana" w:cs="Times New Roman"/>
          <w:color w:val="000000" w:themeColor="text1"/>
          <w:sz w:val="20"/>
          <w:szCs w:val="20"/>
        </w:rPr>
        <w:t> 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prvním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color w:val="000000" w:themeColor="text1"/>
          <w:sz w:val="20"/>
          <w:szCs w:val="20"/>
        </w:rPr>
        <w:lastRenderedPageBreak/>
        <w:t>(žlutém)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patře</w:t>
      </w:r>
      <w:r w:rsidR="00CF108D">
        <w:rPr>
          <w:rFonts w:ascii="Verdana" w:hAnsi="Verdana" w:cs="Times New Roman"/>
          <w:color w:val="000000" w:themeColor="text1"/>
          <w:sz w:val="20"/>
          <w:szCs w:val="20"/>
        </w:rPr>
        <w:t xml:space="preserve"> a druhém (modrém) patře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. Výkon sociálně - právní ochrany dětí je zajišťován v kancelářích č. </w:t>
      </w:r>
      <w:r>
        <w:rPr>
          <w:rFonts w:ascii="Verdana" w:hAnsi="Verdana" w:cs="Times New Roman"/>
          <w:color w:val="000000" w:themeColor="text1"/>
          <w:sz w:val="20"/>
          <w:szCs w:val="20"/>
        </w:rPr>
        <w:t>130 až 134</w:t>
      </w:r>
      <w:r w:rsidR="00CF108D">
        <w:rPr>
          <w:rFonts w:ascii="Verdana" w:hAnsi="Verdana" w:cs="Times New Roman"/>
          <w:color w:val="000000" w:themeColor="text1"/>
          <w:sz w:val="20"/>
          <w:szCs w:val="20"/>
        </w:rPr>
        <w:t xml:space="preserve"> a č. 211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 Kurátoři pro d</w:t>
      </w:r>
      <w:r>
        <w:rPr>
          <w:rFonts w:ascii="Verdana" w:hAnsi="Verdana" w:cs="Times New Roman"/>
          <w:color w:val="000000" w:themeColor="text1"/>
          <w:sz w:val="20"/>
          <w:szCs w:val="20"/>
        </w:rPr>
        <w:t>ěti a mládež sídlí v kanceláři č. 141</w:t>
      </w:r>
      <w:r w:rsidR="006A0E46">
        <w:rPr>
          <w:rFonts w:ascii="Verdana" w:hAnsi="Verdana" w:cs="Times New Roman"/>
          <w:color w:val="000000" w:themeColor="text1"/>
          <w:sz w:val="20"/>
          <w:szCs w:val="20"/>
        </w:rPr>
        <w:t>, č. 142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(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vlevo od hlavního schodiště</w:t>
      </w:r>
      <w:r>
        <w:rPr>
          <w:rFonts w:ascii="Verdana" w:hAnsi="Verdana" w:cs="Times New Roman"/>
          <w:color w:val="000000" w:themeColor="text1"/>
          <w:sz w:val="20"/>
          <w:szCs w:val="20"/>
        </w:rPr>
        <w:t>)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. </w:t>
      </w:r>
      <w:r w:rsidRPr="00312FA6">
        <w:rPr>
          <w:rFonts w:ascii="Verdana" w:hAnsi="Verdana" w:cs="Times New Roman"/>
          <w:sz w:val="20"/>
          <w:szCs w:val="20"/>
        </w:rPr>
        <w:t xml:space="preserve">Na jmenovkách u dveří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je vždy </w:t>
      </w:r>
      <w:r>
        <w:rPr>
          <w:rFonts w:ascii="Verdana" w:hAnsi="Verdana" w:cs="Times New Roman"/>
          <w:color w:val="000000" w:themeColor="text1"/>
          <w:sz w:val="20"/>
          <w:szCs w:val="20"/>
        </w:rPr>
        <w:t>uvedeno číslo kanceláře,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náz</w:t>
      </w:r>
      <w:r>
        <w:rPr>
          <w:rFonts w:ascii="Verdana" w:hAnsi="Verdana" w:cs="Times New Roman"/>
          <w:color w:val="000000" w:themeColor="text1"/>
          <w:sz w:val="20"/>
          <w:szCs w:val="20"/>
        </w:rPr>
        <w:t>e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v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odboru, jména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sociálních pracovníků sdílejících danou kancelář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a jejich pracovní zařazení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  <w:r w:rsidRPr="00B16547">
        <w:rPr>
          <w:rFonts w:ascii="Verdana" w:hAnsi="Verdana"/>
          <w:color w:val="000000" w:themeColor="text1"/>
          <w:sz w:val="20"/>
          <w:szCs w:val="20"/>
        </w:rPr>
        <w:t> </w:t>
      </w:r>
      <w:r w:rsidRPr="00B16547">
        <w:rPr>
          <w:rFonts w:ascii="Verdana" w:hAnsi="Verdana"/>
          <w:color w:val="2F5496"/>
          <w:sz w:val="20"/>
          <w:szCs w:val="20"/>
        </w:rPr>
        <w:t xml:space="preserve"> </w:t>
      </w:r>
      <w:r w:rsidRPr="00D14B00">
        <w:rPr>
          <w:rFonts w:ascii="Verdana" w:hAnsi="Verdana" w:cs="Times New Roman"/>
          <w:b/>
          <w:color w:val="000000" w:themeColor="text1"/>
          <w:sz w:val="20"/>
          <w:szCs w:val="20"/>
        </w:rPr>
        <w:t>Bližší informace, např. kontakt na pracovníky sociálně-právní ochrany:  e-mail, telefon, čísla dveří a rozdělení obcí jednotlivým pracovníkům jsou dostupné na internetu http://ospod.breclav.eu/socialne-pravni-ochrana-deti-breclav/kontakty.</w:t>
      </w:r>
    </w:p>
    <w:p w:rsidR="00F4785F" w:rsidRDefault="00F4785F" w:rsidP="00C64A45">
      <w:pPr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:rsidR="00F4785F" w:rsidRPr="004D3233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4D3233">
        <w:rPr>
          <w:rFonts w:ascii="Verdana" w:hAnsi="Verdana" w:cs="Times New Roman"/>
          <w:b/>
          <w:sz w:val="20"/>
          <w:szCs w:val="20"/>
        </w:rPr>
        <w:t>Základní pracovní doba pracovníků OSPOD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Pondělí:</w:t>
      </w:r>
      <w:r w:rsidRPr="002E0862">
        <w:rPr>
          <w:rFonts w:ascii="Verdana" w:hAnsi="Verdana" w:cs="Times New Roman"/>
          <w:b/>
          <w:sz w:val="20"/>
          <w:szCs w:val="20"/>
        </w:rPr>
        <w:tab/>
        <w:t>8,00-17,00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Úterý:</w:t>
      </w:r>
      <w:r w:rsidRPr="002E0862">
        <w:rPr>
          <w:rFonts w:ascii="Verdana" w:hAnsi="Verdana" w:cs="Times New Roman"/>
          <w:b/>
          <w:sz w:val="20"/>
          <w:szCs w:val="20"/>
        </w:rPr>
        <w:tab/>
      </w:r>
      <w:r w:rsidRPr="002E0862">
        <w:rPr>
          <w:rFonts w:ascii="Verdana" w:hAnsi="Verdana" w:cs="Times New Roman"/>
          <w:b/>
          <w:sz w:val="20"/>
          <w:szCs w:val="20"/>
        </w:rPr>
        <w:tab/>
        <w:t xml:space="preserve">8,00-14,00 </w:t>
      </w:r>
    </w:p>
    <w:p w:rsidR="00F4785F" w:rsidRPr="002E0862" w:rsidRDefault="00126F4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Středa:</w:t>
      </w:r>
      <w:r>
        <w:rPr>
          <w:rFonts w:ascii="Verdana" w:hAnsi="Verdana" w:cs="Times New Roman"/>
          <w:b/>
          <w:sz w:val="20"/>
          <w:szCs w:val="20"/>
        </w:rPr>
        <w:tab/>
        <w:t>8,00-17</w:t>
      </w:r>
      <w:r w:rsidR="00F4785F" w:rsidRPr="002E0862">
        <w:rPr>
          <w:rFonts w:ascii="Verdana" w:hAnsi="Verdana" w:cs="Times New Roman"/>
          <w:b/>
          <w:sz w:val="20"/>
          <w:szCs w:val="20"/>
        </w:rPr>
        <w:t>,00</w:t>
      </w:r>
    </w:p>
    <w:p w:rsidR="00F4785F" w:rsidRPr="002E0862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2E0862">
        <w:rPr>
          <w:rFonts w:ascii="Verdana" w:hAnsi="Verdana" w:cs="Times New Roman"/>
          <w:b/>
          <w:sz w:val="20"/>
          <w:szCs w:val="20"/>
        </w:rPr>
        <w:t>Čtvrtek:</w:t>
      </w:r>
      <w:r w:rsidRPr="002E0862">
        <w:rPr>
          <w:rFonts w:ascii="Verdana" w:hAnsi="Verdana" w:cs="Times New Roman"/>
          <w:b/>
          <w:sz w:val="20"/>
          <w:szCs w:val="20"/>
        </w:rPr>
        <w:tab/>
        <w:t xml:space="preserve">8,00-14,00 </w:t>
      </w:r>
    </w:p>
    <w:p w:rsidR="00F4785F" w:rsidRPr="002E0862" w:rsidRDefault="002E0862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Pátek:</w:t>
      </w:r>
      <w:r>
        <w:rPr>
          <w:rFonts w:ascii="Verdana" w:hAnsi="Verdana" w:cs="Times New Roman"/>
          <w:b/>
          <w:sz w:val="20"/>
          <w:szCs w:val="20"/>
        </w:rPr>
        <w:tab/>
      </w:r>
      <w:r w:rsidR="009664AA">
        <w:rPr>
          <w:rFonts w:ascii="Verdana" w:hAnsi="Verdana" w:cs="Times New Roman"/>
          <w:b/>
          <w:sz w:val="20"/>
          <w:szCs w:val="20"/>
        </w:rPr>
        <w:t>8,00-12</w:t>
      </w:r>
      <w:r w:rsidR="00F4785F" w:rsidRPr="002E0862">
        <w:rPr>
          <w:rFonts w:ascii="Verdana" w:hAnsi="Verdana" w:cs="Times New Roman"/>
          <w:b/>
          <w:sz w:val="20"/>
          <w:szCs w:val="20"/>
        </w:rPr>
        <w:t>,00- neúřední den</w:t>
      </w:r>
    </w:p>
    <w:p w:rsidR="009F199F" w:rsidRDefault="00F4785F" w:rsidP="00F4785F">
      <w:pPr>
        <w:jc w:val="both"/>
        <w:rPr>
          <w:rFonts w:ascii="Verdana" w:hAnsi="Verdana" w:cs="Times New Roman"/>
          <w:sz w:val="20"/>
          <w:szCs w:val="20"/>
        </w:rPr>
      </w:pPr>
      <w:r w:rsidRPr="0020424B">
        <w:rPr>
          <w:rFonts w:ascii="Verdana" w:hAnsi="Verdana" w:cs="Times New Roman"/>
          <w:sz w:val="20"/>
          <w:szCs w:val="20"/>
        </w:rPr>
        <w:t>Zaměstnanci OSPOD pracují v režimu pružné pracovní doby - 40  hodin za týden. Výše uvedené časy jsou pevnou složkou pracovní doby, b</w:t>
      </w:r>
      <w:r w:rsidR="006A0E46">
        <w:rPr>
          <w:rFonts w:ascii="Verdana" w:hAnsi="Verdana" w:cs="Times New Roman"/>
          <w:sz w:val="20"/>
          <w:szCs w:val="20"/>
        </w:rPr>
        <w:t>líže popsáno v Pracovním řádu M</w:t>
      </w:r>
      <w:r>
        <w:rPr>
          <w:rFonts w:ascii="Verdana" w:hAnsi="Verdana" w:cs="Times New Roman"/>
          <w:sz w:val="20"/>
          <w:szCs w:val="20"/>
        </w:rPr>
        <w:t>Ú.</w:t>
      </w:r>
      <w:r w:rsidRPr="0020424B">
        <w:rPr>
          <w:rFonts w:ascii="Verdana" w:hAnsi="Verdana" w:cs="Times New Roman"/>
          <w:sz w:val="20"/>
          <w:szCs w:val="20"/>
        </w:rPr>
        <w:t xml:space="preserve"> V pracovní době je sociálně-právní ochrana poskytována v celém rozsahu. Pracovníci organizují konzultace či šetření v terénu s ohledem na potřeby a možnosti klientů. </w:t>
      </w:r>
    </w:p>
    <w:p w:rsidR="00F4785F" w:rsidRDefault="00F4785F" w:rsidP="00F4785F">
      <w:pPr>
        <w:jc w:val="both"/>
        <w:rPr>
          <w:rFonts w:ascii="Verdana" w:hAnsi="Verdana" w:cs="Times New Roman"/>
          <w:b/>
          <w:sz w:val="20"/>
          <w:szCs w:val="20"/>
        </w:rPr>
      </w:pPr>
      <w:r w:rsidRPr="00F4785F">
        <w:rPr>
          <w:rFonts w:ascii="Verdana" w:hAnsi="Verdana" w:cs="Times New Roman"/>
          <w:b/>
          <w:sz w:val="20"/>
          <w:szCs w:val="20"/>
        </w:rPr>
        <w:t xml:space="preserve">Pro sjednávání schůzek s pracovníky OSPOD by měly být přednostně využívány úřední dny, po dohodě s daným pracovníkem lze využít i den neúřední. </w:t>
      </w:r>
    </w:p>
    <w:p w:rsidR="00524E19" w:rsidRPr="005115B3" w:rsidRDefault="00524E19" w:rsidP="00524E19">
      <w:pPr>
        <w:pStyle w:val="Nadpis1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5115B3">
        <w:rPr>
          <w:rFonts w:ascii="Verdana" w:hAnsi="Verdana" w:cs="Arial"/>
          <w:sz w:val="22"/>
          <w:szCs w:val="22"/>
        </w:rPr>
        <w:t>Pracov</w:t>
      </w:r>
      <w:r>
        <w:rPr>
          <w:rFonts w:ascii="Verdana" w:hAnsi="Verdana" w:cs="Arial"/>
          <w:sz w:val="22"/>
          <w:szCs w:val="22"/>
        </w:rPr>
        <w:t>níci OSPOD jsou rozděleni do</w:t>
      </w:r>
      <w:r w:rsidRPr="005115B3">
        <w:rPr>
          <w:rFonts w:ascii="Verdana" w:hAnsi="Verdana" w:cs="Arial"/>
          <w:sz w:val="22"/>
          <w:szCs w:val="22"/>
        </w:rPr>
        <w:t xml:space="preserve"> agend:</w:t>
      </w:r>
    </w:p>
    <w:p w:rsidR="00524E19" w:rsidRPr="00DD79A1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Terénní sociální pracovník – </w:t>
      </w:r>
      <w:r>
        <w:rPr>
          <w:rFonts w:ascii="Verdana" w:hAnsi="Verdana" w:cs="Arial"/>
          <w:b w:val="0"/>
          <w:sz w:val="20"/>
          <w:szCs w:val="20"/>
        </w:rPr>
        <w:t>řeší zejména problematiku úpravy poměrů rodičů k dětem v případě, že se rodiče rozcházejí/rozvádí, úpravy styku dítěte s druhým rodičem, případně prarodiči, problematiku týrání a zneužívání, a v této souvislosti provádějí šetření v domácnostech, jsou účastníky soudních jednání, výslechů na policii, navštěvují děti v dětských domovech.</w:t>
      </w:r>
    </w:p>
    <w:p w:rsidR="00524E19" w:rsidRPr="00DD79A1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Kurátor pro děti a mládež –</w:t>
      </w:r>
      <w:r>
        <w:rPr>
          <w:rFonts w:ascii="Verdana" w:hAnsi="Verdana" w:cs="Arial"/>
          <w:b w:val="0"/>
          <w:sz w:val="20"/>
          <w:szCs w:val="20"/>
        </w:rPr>
        <w:t xml:space="preserve"> řeší výchovné problémy dětí a mladistvých - problémy týkající se páchání trestné činnosti, přestupků, </w:t>
      </w:r>
      <w:r w:rsidR="006A0E46">
        <w:rPr>
          <w:rFonts w:ascii="Verdana" w:hAnsi="Verdana" w:cs="Arial"/>
          <w:b w:val="0"/>
          <w:sz w:val="20"/>
          <w:szCs w:val="20"/>
        </w:rPr>
        <w:t>záškoláctví, šikany</w:t>
      </w:r>
      <w:r>
        <w:rPr>
          <w:rFonts w:ascii="Verdana" w:hAnsi="Verdana" w:cs="Arial"/>
          <w:b w:val="0"/>
          <w:sz w:val="20"/>
          <w:szCs w:val="20"/>
        </w:rPr>
        <w:t>, vandalismu, užívání návykových látek apod.</w:t>
      </w:r>
    </w:p>
    <w:p w:rsidR="00524E19" w:rsidRDefault="00524E19" w:rsidP="00524E19">
      <w:pPr>
        <w:pStyle w:val="Nadpis1"/>
        <w:numPr>
          <w:ilvl w:val="0"/>
          <w:numId w:val="28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Pracovník pro náhradní rodinnou péči – </w:t>
      </w:r>
      <w:r w:rsidRPr="00DD79A1">
        <w:rPr>
          <w:rFonts w:ascii="Verdana" w:hAnsi="Verdana" w:cs="Arial"/>
          <w:b w:val="0"/>
          <w:sz w:val="20"/>
          <w:szCs w:val="20"/>
        </w:rPr>
        <w:t>sleduje vývoj dětí, které byly svěřeny do výchovy jiné osoby než rodiče</w:t>
      </w:r>
    </w:p>
    <w:p w:rsidR="000B6CCB" w:rsidRPr="00285DEC" w:rsidRDefault="000B6CCB" w:rsidP="000B6CC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5DEC">
        <w:rPr>
          <w:rFonts w:ascii="Verdana" w:hAnsi="Verdana"/>
          <w:b/>
          <w:sz w:val="20"/>
          <w:szCs w:val="20"/>
        </w:rPr>
        <w:t>Sociálně-právní ochrana dětí je zajišťována následovně:</w:t>
      </w:r>
    </w:p>
    <w:p w:rsidR="000B6CCB" w:rsidRDefault="000B6CCB" w:rsidP="000B6CC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8"/>
        <w:gridCol w:w="2102"/>
      </w:tblGrid>
      <w:tr w:rsidR="000B6CCB" w:rsidTr="00AB1B75">
        <w:tc>
          <w:tcPr>
            <w:tcW w:w="4408" w:type="dxa"/>
            <w:shd w:val="clear" w:color="auto" w:fill="E7E6E6" w:themeFill="background2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6883">
              <w:rPr>
                <w:rFonts w:ascii="Verdana" w:hAnsi="Verdana"/>
                <w:b/>
                <w:sz w:val="20"/>
                <w:szCs w:val="20"/>
              </w:rPr>
              <w:t>Pozice:</w:t>
            </w:r>
            <w:r w:rsidRPr="00752EC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102" w:type="dxa"/>
            <w:shd w:val="clear" w:color="auto" w:fill="E7E6E6" w:themeFill="background2"/>
          </w:tcPr>
          <w:p w:rsidR="000B6CCB" w:rsidRPr="0024149C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149C">
              <w:rPr>
                <w:rFonts w:ascii="Verdana" w:hAnsi="Verdana"/>
                <w:b/>
                <w:sz w:val="20"/>
                <w:szCs w:val="20"/>
              </w:rPr>
              <w:t>počet pracovníků</w:t>
            </w:r>
          </w:p>
        </w:tc>
      </w:tr>
      <w:tr w:rsidR="000B6CCB" w:rsidTr="00AB1B75">
        <w:tc>
          <w:tcPr>
            <w:tcW w:w="4408" w:type="dxa"/>
            <w:tcBorders>
              <w:bottom w:val="single" w:sz="4" w:space="0" w:color="auto"/>
            </w:tcBorders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Referent sociálních věcí celkem: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0B6CCB" w:rsidRDefault="009664AA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A86883">
              <w:rPr>
                <w:rFonts w:ascii="Verdana" w:hAnsi="Verdana"/>
                <w:b/>
                <w:sz w:val="20"/>
                <w:szCs w:val="20"/>
              </w:rPr>
              <w:t>z toho:</w:t>
            </w:r>
          </w:p>
          <w:p w:rsidR="00AB1B75" w:rsidRDefault="00AB1B75" w:rsidP="00AB1B7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Kurátor pro mládež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0B6CCB" w:rsidRDefault="000B6CCB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CCB" w:rsidTr="00AB1B75">
        <w:tc>
          <w:tcPr>
            <w:tcW w:w="4408" w:type="dxa"/>
          </w:tcPr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>Pracovník náhradní rodinné péče</w:t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8B0350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0B6CCB" w:rsidTr="00AB1B75">
        <w:tc>
          <w:tcPr>
            <w:tcW w:w="4408" w:type="dxa"/>
          </w:tcPr>
          <w:p w:rsidR="000B6CCB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Terénní soc. pracovník </w:t>
            </w:r>
          </w:p>
          <w:p w:rsidR="000B6CCB" w:rsidRPr="00CE4AD6" w:rsidRDefault="000B6CCB" w:rsidP="00AB1B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CE4AD6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0B6CCB" w:rsidRDefault="009664AA" w:rsidP="00AB1B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</w:tbl>
    <w:p w:rsidR="004C1384" w:rsidRDefault="004C1384" w:rsidP="004C1384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lastRenderedPageBreak/>
        <w:t>Na koho se můžete o obrátit?</w:t>
      </w:r>
    </w:p>
    <w:p w:rsidR="0000676B" w:rsidRPr="00CE4AD6" w:rsidRDefault="009664AA" w:rsidP="009F199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vedoucí oddělení</w:t>
      </w:r>
      <w:r w:rsidR="004D3233" w:rsidRPr="004D3233">
        <w:rPr>
          <w:rFonts w:ascii="Verdana" w:hAnsi="Verdana" w:cs="Times New Roman"/>
          <w:b/>
          <w:sz w:val="20"/>
          <w:szCs w:val="20"/>
        </w:rPr>
        <w:t>:</w:t>
      </w:r>
      <w:r w:rsidR="004D323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Bc. Šárka Virgovičová</w:t>
      </w:r>
      <w:r w:rsidR="004D3233" w:rsidRPr="000D7E47">
        <w:rPr>
          <w:rFonts w:ascii="Verdana" w:hAnsi="Verdana" w:cs="Times New Roman"/>
          <w:sz w:val="20"/>
          <w:szCs w:val="20"/>
        </w:rPr>
        <w:t xml:space="preserve">, </w:t>
      </w:r>
      <w:r w:rsidR="0000676B" w:rsidRPr="000D7E47">
        <w:rPr>
          <w:rFonts w:ascii="Verdana" w:hAnsi="Verdana" w:cs="Times New Roman"/>
          <w:sz w:val="20"/>
          <w:szCs w:val="20"/>
        </w:rPr>
        <w:t>dveře č. 1</w:t>
      </w:r>
      <w:r>
        <w:rPr>
          <w:rFonts w:ascii="Verdana" w:hAnsi="Verdana" w:cs="Times New Roman"/>
          <w:sz w:val="20"/>
          <w:szCs w:val="20"/>
        </w:rPr>
        <w:t>33</w:t>
      </w:r>
      <w:r w:rsidR="0000676B" w:rsidRPr="000D7E47">
        <w:rPr>
          <w:rFonts w:ascii="Verdana" w:hAnsi="Verdana" w:cs="Times New Roman"/>
          <w:sz w:val="20"/>
          <w:szCs w:val="20"/>
        </w:rPr>
        <w:t>, tel.: 519 311 </w:t>
      </w:r>
      <w:r>
        <w:rPr>
          <w:rFonts w:ascii="Verdana" w:hAnsi="Verdana" w:cs="Times New Roman"/>
          <w:sz w:val="20"/>
          <w:szCs w:val="20"/>
        </w:rPr>
        <w:t>321</w:t>
      </w:r>
      <w:r w:rsidR="00D14B00" w:rsidRPr="000D7E47">
        <w:rPr>
          <w:rFonts w:ascii="Verdana" w:hAnsi="Verdana" w:cs="Times New Roman"/>
          <w:sz w:val="20"/>
          <w:szCs w:val="20"/>
        </w:rPr>
        <w:t xml:space="preserve">, </w:t>
      </w:r>
      <w:r w:rsidR="0000676B" w:rsidRPr="000D7E47">
        <w:rPr>
          <w:rFonts w:ascii="Verdana" w:hAnsi="Verdana" w:cs="Arial"/>
          <w:sz w:val="20"/>
          <w:szCs w:val="20"/>
        </w:rPr>
        <w:t xml:space="preserve"> e-mail: </w:t>
      </w:r>
      <w:r>
        <w:rPr>
          <w:rFonts w:ascii="Verdana" w:hAnsi="Verdana" w:cs="Arial"/>
          <w:sz w:val="20"/>
          <w:szCs w:val="20"/>
        </w:rPr>
        <w:t>sarka.virgovicova</w:t>
      </w:r>
      <w:r w:rsidR="0000676B" w:rsidRPr="000D7E47">
        <w:rPr>
          <w:rFonts w:ascii="Verdana" w:hAnsi="Verdana" w:cs="Arial"/>
          <w:sz w:val="20"/>
          <w:szCs w:val="20"/>
        </w:rPr>
        <w:t>@breclav.eu</w:t>
      </w:r>
    </w:p>
    <w:p w:rsidR="00F50684" w:rsidRPr="00CE4AD6" w:rsidRDefault="00F50684" w:rsidP="009F199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285DEC" w:rsidRPr="00B16547" w:rsidRDefault="00285DEC" w:rsidP="00285DEC">
      <w:pPr>
        <w:jc w:val="both"/>
        <w:rPr>
          <w:rFonts w:ascii="Verdana" w:hAnsi="Verdana"/>
          <w:sz w:val="20"/>
          <w:szCs w:val="20"/>
        </w:rPr>
      </w:pP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Bližší informace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, např. kontakt na pracovníky sociálně-právní ochrany:  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e-mail, telefon, čísla dveří a rozděle</w:t>
      </w:r>
      <w:r>
        <w:rPr>
          <w:rFonts w:ascii="Verdana" w:hAnsi="Verdana" w:cs="Times New Roman"/>
          <w:color w:val="000000" w:themeColor="text1"/>
          <w:sz w:val="20"/>
          <w:szCs w:val="20"/>
        </w:rPr>
        <w:t>ní obcí jednotlivým pracovníkům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 xml:space="preserve"> jsou dostupné na internetu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="006D13A6" w:rsidRPr="006D13A6">
        <w:rPr>
          <w:rStyle w:val="Hypertextovodkaz"/>
          <w:rFonts w:ascii="Verdana" w:hAnsi="Verdana" w:cs="Times New Roman"/>
          <w:sz w:val="20"/>
          <w:szCs w:val="20"/>
        </w:rPr>
        <w:t>https://breclav.eu/kontakty-oddeleni-soc-pravni-ochrany-deti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 nebo na nástěnc</w:t>
      </w:r>
      <w:r w:rsidR="00D14B00">
        <w:rPr>
          <w:rFonts w:ascii="Verdana" w:hAnsi="Verdana" w:cs="Times New Roman"/>
          <w:color w:val="000000" w:themeColor="text1"/>
          <w:sz w:val="20"/>
          <w:szCs w:val="20"/>
        </w:rPr>
        <w:t>e umístěné na chodbě odboru</w:t>
      </w:r>
      <w:r w:rsidRPr="00B16547"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:rsidR="00402A09" w:rsidRPr="008A0391" w:rsidRDefault="004D3233" w:rsidP="00402A09">
      <w:pPr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Pracovníci </w:t>
      </w:r>
      <w:r w:rsidR="00402A09">
        <w:rPr>
          <w:rFonts w:ascii="Verdana" w:hAnsi="Verdana" w:cs="Times New Roman"/>
          <w:sz w:val="20"/>
          <w:szCs w:val="20"/>
        </w:rPr>
        <w:t xml:space="preserve">OSPOD </w:t>
      </w:r>
      <w:r>
        <w:rPr>
          <w:rFonts w:ascii="Verdana" w:hAnsi="Verdana" w:cs="Times New Roman"/>
          <w:sz w:val="20"/>
          <w:szCs w:val="20"/>
        </w:rPr>
        <w:t xml:space="preserve">Městského úřadu </w:t>
      </w:r>
      <w:r w:rsidR="00402A09">
        <w:rPr>
          <w:rFonts w:ascii="Verdana" w:hAnsi="Verdana" w:cs="Times New Roman"/>
          <w:sz w:val="20"/>
          <w:szCs w:val="20"/>
        </w:rPr>
        <w:t xml:space="preserve">Břeclav </w:t>
      </w:r>
      <w:r>
        <w:rPr>
          <w:rFonts w:ascii="Verdana" w:hAnsi="Verdana" w:cs="Times New Roman"/>
          <w:sz w:val="20"/>
          <w:szCs w:val="20"/>
        </w:rPr>
        <w:t>mají působnost v rámci správního obvodu obce s rozšířenou působností Břeclav (dále jen „ORP Břeclav“)</w:t>
      </w:r>
      <w:r w:rsidR="006B1F56">
        <w:rPr>
          <w:rFonts w:ascii="Verdana" w:hAnsi="Verdana" w:cs="Times New Roman"/>
          <w:sz w:val="20"/>
          <w:szCs w:val="20"/>
        </w:rPr>
        <w:t xml:space="preserve">. </w:t>
      </w:r>
      <w:r w:rsidR="00402A09" w:rsidRPr="008A0391">
        <w:rPr>
          <w:rFonts w:ascii="Verdana" w:hAnsi="Verdana" w:cs="Times New Roman"/>
          <w:sz w:val="20"/>
          <w:szCs w:val="20"/>
        </w:rPr>
        <w:t>Místní příslušnost je dána platnou legislativou (vyhláška č. 388/2002 Sb., o stanovení správních obvodů obcí s pověřeným obecným úřadem a správních obvodů obcí s rozšířenou působností</w:t>
      </w:r>
      <w:r w:rsidR="00402A09">
        <w:rPr>
          <w:rFonts w:ascii="Verdana" w:hAnsi="Verdana" w:cs="Times New Roman"/>
          <w:sz w:val="20"/>
          <w:szCs w:val="20"/>
        </w:rPr>
        <w:t xml:space="preserve"> a § 61 zákona č. 359/1999 Sb., o sociálně-právní ochraně dětí, ve znění pozdějších předpisů</w:t>
      </w:r>
      <w:r w:rsidR="00402A09" w:rsidRPr="008A0391">
        <w:rPr>
          <w:rFonts w:ascii="Verdana" w:hAnsi="Verdana" w:cs="Times New Roman"/>
          <w:sz w:val="20"/>
          <w:szCs w:val="20"/>
        </w:rPr>
        <w:t xml:space="preserve">). </w:t>
      </w:r>
      <w:r w:rsidR="00402A09" w:rsidRPr="006B1F56">
        <w:rPr>
          <w:rFonts w:ascii="Verdana" w:hAnsi="Verdana" w:cs="Times New Roman"/>
          <w:sz w:val="20"/>
          <w:szCs w:val="20"/>
        </w:rPr>
        <w:t>Územní působnost pracovníků OSPOD je následující:</w:t>
      </w:r>
      <w:r w:rsidR="00402A09" w:rsidRPr="008A0391">
        <w:rPr>
          <w:rFonts w:ascii="Verdana" w:hAnsi="Verdana" w:cs="Times New Roman"/>
          <w:sz w:val="20"/>
          <w:szCs w:val="20"/>
        </w:rPr>
        <w:t xml:space="preserve"> </w:t>
      </w:r>
      <w:hyperlink r:id="rId18" w:tooltip="Břeclav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Břeclav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(Břeclav, </w:t>
      </w:r>
      <w:hyperlink r:id="rId19" w:tooltip="Charvátská Nová Ves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Charvátská Nová Ves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0" w:tooltip="Poštorná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Poštorná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Stará Břeclav) </w:t>
      </w:r>
      <w:hyperlink r:id="rId21" w:tooltip="Bulhary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Bulhary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2" w:tooltip="Hlohovec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Hlohovec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3" w:tooltip="Hrušky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Hrušky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4" w:tooltip="Kost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Kostice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5" w:tooltip="Ladná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Ladná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6" w:tooltip="Lanžhot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Lanžhot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27" w:tooltip="Lednice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Lednice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(Lednice, </w:t>
      </w:r>
      <w:hyperlink r:id="rId28" w:tooltip="Nejdek (Lednice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Nejdek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), </w:t>
      </w:r>
      <w:hyperlink r:id="rId29" w:tooltip="Moravská Nová Ves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Moravská Nová Ves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, </w:t>
      </w:r>
      <w:hyperlink r:id="rId30" w:tooltip="Moravský Žižkov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Moravský Žižkov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1" w:tooltip="Podivín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Podivín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2" w:tooltip="Přítluky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Přítluky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(Přítluky, </w:t>
      </w:r>
      <w:hyperlink r:id="rId33" w:tooltip="Nové Mlýny (Přítluky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Nové Mlýny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)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4" w:tooltip="Rakv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Rakvice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5" w:tooltip="Tvrdonice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Tvrdonice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6" w:tooltip="Týnec (okres Břeclav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Týnec</w:t>
        </w:r>
      </w:hyperlink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7" w:tooltip="Valtice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Valtice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(Valtice, </w:t>
      </w:r>
      <w:hyperlink r:id="rId38" w:tooltip="Úvaly (Valtice)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Úvaly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)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, </w:t>
      </w:r>
      <w:hyperlink r:id="rId39" w:tooltip="Velké Bílovice" w:history="1">
        <w:r w:rsidR="00402A09" w:rsidRPr="009F199F">
          <w:rPr>
            <w:rFonts w:ascii="Verdana" w:eastAsia="Times New Roman" w:hAnsi="Verdana" w:cs="Times New Roman"/>
            <w:b/>
            <w:bCs/>
            <w:sz w:val="20"/>
            <w:szCs w:val="20"/>
          </w:rPr>
          <w:t>Velké Bílovice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402A09" w:rsidRPr="009F199F">
        <w:rPr>
          <w:rFonts w:ascii="Verdana" w:hAnsi="Verdana" w:cs="Times New Roman"/>
          <w:b/>
          <w:sz w:val="20"/>
          <w:szCs w:val="20"/>
        </w:rPr>
        <w:t xml:space="preserve">a </w:t>
      </w:r>
      <w:hyperlink r:id="rId40" w:tooltip="Zaječí" w:history="1">
        <w:r w:rsidR="00402A09" w:rsidRPr="009F199F">
          <w:rPr>
            <w:rFonts w:ascii="Verdana" w:eastAsia="Times New Roman" w:hAnsi="Verdana" w:cs="Times New Roman"/>
            <w:b/>
            <w:sz w:val="20"/>
            <w:szCs w:val="20"/>
          </w:rPr>
          <w:t>Zaječí</w:t>
        </w:r>
      </w:hyperlink>
      <w:r w:rsidR="00402A09" w:rsidRPr="009F199F">
        <w:rPr>
          <w:rFonts w:ascii="Verdana" w:eastAsia="Times New Roman" w:hAnsi="Verdana" w:cs="Times New Roman"/>
          <w:b/>
          <w:sz w:val="20"/>
          <w:szCs w:val="20"/>
        </w:rPr>
        <w:t>.</w:t>
      </w:r>
      <w:r w:rsidR="00402A09" w:rsidRPr="009F199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02A09">
        <w:rPr>
          <w:rFonts w:ascii="Verdana" w:hAnsi="Verdana" w:cs="Times New Roman"/>
          <w:bCs/>
          <w:sz w:val="20"/>
          <w:szCs w:val="20"/>
        </w:rPr>
        <w:t>S</w:t>
      </w:r>
      <w:r w:rsidR="00402A09" w:rsidRPr="008A0391">
        <w:rPr>
          <w:rFonts w:ascii="Verdana" w:hAnsi="Verdana" w:cs="Times New Roman"/>
          <w:bCs/>
          <w:sz w:val="20"/>
          <w:szCs w:val="20"/>
        </w:rPr>
        <w:t>ociálně-právní ochrana dětí je účinně poskytována na celém území v odpovídajícím rozsahu pro cca 10 500 dětí.</w:t>
      </w:r>
    </w:p>
    <w:p w:rsidR="00573429" w:rsidRDefault="005944B5" w:rsidP="0057342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Mezi jednotlivé pracovníky je oblast</w:t>
      </w:r>
      <w:r w:rsidR="004E7DC1">
        <w:rPr>
          <w:rFonts w:ascii="Verdana" w:hAnsi="Verdana" w:cs="Times New Roman"/>
          <w:sz w:val="20"/>
          <w:szCs w:val="20"/>
        </w:rPr>
        <w:t xml:space="preserve"> ORP</w:t>
      </w:r>
      <w:r>
        <w:rPr>
          <w:rFonts w:ascii="Verdana" w:hAnsi="Verdana" w:cs="Times New Roman"/>
          <w:sz w:val="20"/>
          <w:szCs w:val="20"/>
        </w:rPr>
        <w:t xml:space="preserve"> rozdělena rovnoměrně, a to podle obcí nebo typu vykonávané agendy. Terénní sociální pracovníci</w:t>
      </w:r>
      <w:r w:rsidR="00BF015B">
        <w:rPr>
          <w:rFonts w:ascii="Verdana" w:hAnsi="Verdana" w:cs="Times New Roman"/>
          <w:sz w:val="20"/>
          <w:szCs w:val="20"/>
        </w:rPr>
        <w:t xml:space="preserve"> a kurátoři pro děti a mládež</w:t>
      </w:r>
      <w:r>
        <w:rPr>
          <w:rFonts w:ascii="Verdana" w:hAnsi="Verdana" w:cs="Times New Roman"/>
          <w:sz w:val="20"/>
          <w:szCs w:val="20"/>
        </w:rPr>
        <w:t xml:space="preserve"> mají</w:t>
      </w:r>
      <w:r w:rsidR="004E7DC1">
        <w:rPr>
          <w:rFonts w:ascii="Verdana" w:hAnsi="Verdana" w:cs="Times New Roman"/>
          <w:sz w:val="20"/>
          <w:szCs w:val="20"/>
        </w:rPr>
        <w:t xml:space="preserve"> ORP rozdělenu podle obcí do několika obvodů. </w:t>
      </w:r>
      <w:r w:rsidR="00357EA7">
        <w:rPr>
          <w:rFonts w:ascii="Verdana" w:hAnsi="Verdana" w:cs="Times New Roman"/>
          <w:sz w:val="20"/>
          <w:szCs w:val="20"/>
        </w:rPr>
        <w:t xml:space="preserve">Případ (spis) je přidělen příslušnému sociálnímu pracovníkovi podle faktického pobytu dítěte. </w:t>
      </w:r>
      <w:r w:rsidR="00BF015B">
        <w:rPr>
          <w:rFonts w:ascii="Verdana" w:hAnsi="Verdana" w:cs="Times New Roman"/>
          <w:sz w:val="20"/>
          <w:szCs w:val="20"/>
        </w:rPr>
        <w:t>Pracovníci</w:t>
      </w:r>
      <w:r w:rsidR="004E7DC1">
        <w:rPr>
          <w:rFonts w:ascii="Verdana" w:hAnsi="Verdana" w:cs="Times New Roman"/>
          <w:sz w:val="20"/>
          <w:szCs w:val="20"/>
        </w:rPr>
        <w:t xml:space="preserve"> náhradní rodinné péče</w:t>
      </w:r>
      <w:r w:rsidR="00BF015B">
        <w:rPr>
          <w:rFonts w:ascii="Verdana" w:hAnsi="Verdana" w:cs="Times New Roman"/>
          <w:sz w:val="20"/>
          <w:szCs w:val="20"/>
        </w:rPr>
        <w:t xml:space="preserve"> mají</w:t>
      </w:r>
      <w:r w:rsidR="004E7DC1">
        <w:rPr>
          <w:rFonts w:ascii="Verdana" w:hAnsi="Verdana" w:cs="Times New Roman"/>
          <w:sz w:val="20"/>
          <w:szCs w:val="20"/>
        </w:rPr>
        <w:t xml:space="preserve"> případy</w:t>
      </w:r>
      <w:r w:rsidR="00BF015B">
        <w:rPr>
          <w:rFonts w:ascii="Verdana" w:hAnsi="Verdana" w:cs="Times New Roman"/>
          <w:sz w:val="20"/>
          <w:szCs w:val="20"/>
        </w:rPr>
        <w:t xml:space="preserve"> rozděleny s ohledem na jejich aktuální vytíženost, v pochybnostech rozhoduje vedoucí</w:t>
      </w:r>
      <w:r w:rsidR="00573429">
        <w:rPr>
          <w:rFonts w:ascii="Verdana" w:hAnsi="Verdana" w:cs="Times New Roman"/>
          <w:sz w:val="20"/>
          <w:szCs w:val="20"/>
        </w:rPr>
        <w:t>.</w:t>
      </w:r>
    </w:p>
    <w:p w:rsidR="00524E19" w:rsidRDefault="00402A09" w:rsidP="00524E1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 spádovosti obcí pro jednotlivé pracovníky (tj. p</w:t>
      </w:r>
      <w:r w:rsidRPr="008A0391">
        <w:rPr>
          <w:rFonts w:ascii="Verdana" w:hAnsi="Verdana" w:cs="Times New Roman"/>
          <w:sz w:val="20"/>
          <w:szCs w:val="20"/>
        </w:rPr>
        <w:t>od jakého pracovníka klient spadá</w:t>
      </w:r>
      <w:r>
        <w:rPr>
          <w:rFonts w:ascii="Verdana" w:hAnsi="Verdana" w:cs="Times New Roman"/>
          <w:sz w:val="20"/>
          <w:szCs w:val="20"/>
        </w:rPr>
        <w:t>)</w:t>
      </w:r>
      <w:r w:rsidRPr="008A0391">
        <w:rPr>
          <w:rFonts w:ascii="Verdana" w:hAnsi="Verdana" w:cs="Times New Roman"/>
          <w:sz w:val="20"/>
          <w:szCs w:val="20"/>
        </w:rPr>
        <w:t>, informuje web Města Břeclav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73802" w:rsidRPr="00D73802">
        <w:rPr>
          <w:rStyle w:val="Hypertextovodkaz"/>
          <w:rFonts w:ascii="Verdana" w:hAnsi="Verdana" w:cs="Times New Roman"/>
          <w:sz w:val="20"/>
          <w:szCs w:val="20"/>
        </w:rPr>
        <w:t>https://breclav.eu/kontakty-oddeleni-soc-pravni-ochrany-deti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8A0391">
        <w:rPr>
          <w:rFonts w:ascii="Verdana" w:hAnsi="Verdana" w:cs="Times New Roman"/>
          <w:sz w:val="20"/>
          <w:szCs w:val="20"/>
        </w:rPr>
        <w:t>nástěn</w:t>
      </w:r>
      <w:r>
        <w:rPr>
          <w:rFonts w:ascii="Verdana" w:hAnsi="Verdana" w:cs="Times New Roman"/>
          <w:sz w:val="20"/>
          <w:szCs w:val="20"/>
        </w:rPr>
        <w:t>ka v budově Městského úřadu nebo</w:t>
      </w:r>
      <w:r w:rsidRPr="008A0391">
        <w:rPr>
          <w:rFonts w:ascii="Verdana" w:hAnsi="Verdana" w:cs="Times New Roman"/>
          <w:sz w:val="20"/>
          <w:szCs w:val="20"/>
        </w:rPr>
        <w:t xml:space="preserve"> jednotliví pracovníci </w:t>
      </w:r>
      <w:r>
        <w:rPr>
          <w:rFonts w:ascii="Verdana" w:hAnsi="Verdana" w:cs="Times New Roman"/>
          <w:sz w:val="20"/>
          <w:szCs w:val="20"/>
        </w:rPr>
        <w:t>OSPOD</w:t>
      </w:r>
      <w:r w:rsidRPr="008A0391">
        <w:rPr>
          <w:rFonts w:ascii="Verdana" w:hAnsi="Verdana" w:cs="Times New Roman"/>
          <w:sz w:val="20"/>
          <w:szCs w:val="20"/>
        </w:rPr>
        <w:t xml:space="preserve">. Klíčem rozčlenění </w:t>
      </w:r>
      <w:r>
        <w:rPr>
          <w:rFonts w:ascii="Verdana" w:hAnsi="Verdana" w:cs="Times New Roman"/>
          <w:sz w:val="20"/>
          <w:szCs w:val="20"/>
        </w:rPr>
        <w:t xml:space="preserve">spádovosti obcí pro pracovníka </w:t>
      </w:r>
      <w:r w:rsidRPr="008A0391">
        <w:rPr>
          <w:rFonts w:ascii="Verdana" w:hAnsi="Verdana" w:cs="Times New Roman"/>
          <w:sz w:val="20"/>
          <w:szCs w:val="20"/>
        </w:rPr>
        <w:t xml:space="preserve">je místo </w:t>
      </w:r>
      <w:r>
        <w:rPr>
          <w:rFonts w:ascii="Verdana" w:hAnsi="Verdana" w:cs="Times New Roman"/>
          <w:sz w:val="20"/>
          <w:szCs w:val="20"/>
        </w:rPr>
        <w:t>faktického pobytu dítěte</w:t>
      </w:r>
      <w:r w:rsidRPr="008A0391">
        <w:rPr>
          <w:rFonts w:ascii="Verdana" w:hAnsi="Verdana" w:cs="Times New Roman"/>
          <w:sz w:val="20"/>
          <w:szCs w:val="20"/>
        </w:rPr>
        <w:t>.</w:t>
      </w:r>
    </w:p>
    <w:p w:rsidR="00573429" w:rsidRDefault="00AB1B75" w:rsidP="00524E19">
      <w:pPr>
        <w:jc w:val="both"/>
        <w:rPr>
          <w:rFonts w:ascii="Verdana" w:hAnsi="Verdana" w:cs="Arial"/>
          <w:b/>
          <w:color w:val="2F5496" w:themeColor="accent5" w:themeShade="BF"/>
        </w:rPr>
      </w:pPr>
      <w:r w:rsidRPr="00524E19">
        <w:rPr>
          <w:rFonts w:ascii="Verdana" w:hAnsi="Verdana" w:cs="Arial"/>
          <w:b/>
          <w:color w:val="2F5496" w:themeColor="accent5" w:themeShade="BF"/>
        </w:rPr>
        <w:t>Když není pracovník přítomen</w:t>
      </w:r>
    </w:p>
    <w:p w:rsidR="00573429" w:rsidRPr="00B16547" w:rsidRDefault="00BC1014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 takovém případě se vás ujme některý z kolegů, protože k</w:t>
      </w:r>
      <w:r w:rsidR="00573429">
        <w:rPr>
          <w:rFonts w:ascii="Verdana" w:hAnsi="Verdana" w:cs="Times New Roman"/>
          <w:sz w:val="20"/>
          <w:szCs w:val="20"/>
        </w:rPr>
        <w:t xml:space="preserve">aždý pracovník má po dobu své nepřítomnosti </w:t>
      </w:r>
      <w:r>
        <w:rPr>
          <w:rFonts w:ascii="Verdana" w:hAnsi="Verdana" w:cs="Times New Roman"/>
          <w:sz w:val="20"/>
          <w:szCs w:val="20"/>
        </w:rPr>
        <w:t xml:space="preserve">na pracovišti </w:t>
      </w:r>
      <w:r w:rsidR="00573429">
        <w:rPr>
          <w:rFonts w:ascii="Verdana" w:hAnsi="Verdana" w:cs="Times New Roman"/>
          <w:sz w:val="20"/>
          <w:szCs w:val="20"/>
        </w:rPr>
        <w:t>zastupující osobu.</w:t>
      </w:r>
      <w:r>
        <w:rPr>
          <w:rFonts w:ascii="Verdana" w:hAnsi="Verdana" w:cs="Times New Roman"/>
          <w:sz w:val="20"/>
          <w:szCs w:val="20"/>
        </w:rPr>
        <w:t xml:space="preserve"> V</w:t>
      </w:r>
      <w:r w:rsidR="00573429" w:rsidRPr="00F3593E">
        <w:rPr>
          <w:rFonts w:ascii="Verdana" w:hAnsi="Verdana" w:cs="Times New Roman"/>
          <w:sz w:val="20"/>
          <w:szCs w:val="20"/>
        </w:rPr>
        <w:t>zájemná z</w:t>
      </w:r>
      <w:r>
        <w:rPr>
          <w:rFonts w:ascii="Verdana" w:hAnsi="Verdana" w:cs="Times New Roman"/>
          <w:sz w:val="20"/>
          <w:szCs w:val="20"/>
        </w:rPr>
        <w:t>astupitelnost</w:t>
      </w:r>
      <w:r w:rsidR="0042056A">
        <w:rPr>
          <w:rFonts w:ascii="Verdana" w:hAnsi="Verdana" w:cs="Times New Roman"/>
          <w:sz w:val="20"/>
          <w:szCs w:val="20"/>
        </w:rPr>
        <w:t xml:space="preserve"> pracovníků v rámci jedné kanceláře </w:t>
      </w:r>
      <w:r>
        <w:rPr>
          <w:rFonts w:ascii="Verdana" w:hAnsi="Verdana" w:cs="Times New Roman"/>
          <w:sz w:val="20"/>
          <w:szCs w:val="20"/>
        </w:rPr>
        <w:t xml:space="preserve">je zajištěna 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po celou dobu úředních hodin. </w:t>
      </w:r>
      <w:r w:rsidR="00B8368B">
        <w:rPr>
          <w:rFonts w:ascii="Verdana" w:hAnsi="Verdana" w:cs="Times New Roman"/>
          <w:sz w:val="20"/>
          <w:szCs w:val="20"/>
        </w:rPr>
        <w:t xml:space="preserve">Na dveřích kanceláří jsou v případě nepřítomnosti pracovníků na pracovišti umístěny informace o zastupující osobě </w:t>
      </w:r>
      <w:r w:rsidR="00573429">
        <w:rPr>
          <w:rFonts w:ascii="Verdana" w:hAnsi="Verdana" w:cs="Times New Roman"/>
          <w:sz w:val="20"/>
          <w:szCs w:val="20"/>
        </w:rPr>
        <w:t>(viz tabulka zastupitelnosti</w:t>
      </w:r>
      <w:r w:rsidR="00573429" w:rsidRPr="00B9397D">
        <w:rPr>
          <w:rFonts w:ascii="Verdana" w:hAnsi="Verdana" w:cs="Times New Roman"/>
          <w:sz w:val="20"/>
          <w:szCs w:val="20"/>
        </w:rPr>
        <w:t>).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Informace o zastupování lze získat na místě i telefonicky. Zástupce příslušného pracovníka činí neodkladné úkony v akutních případech, poskytuje základní por</w:t>
      </w:r>
      <w:r w:rsidR="00573429">
        <w:rPr>
          <w:rFonts w:ascii="Verdana" w:hAnsi="Verdana" w:cs="Times New Roman"/>
          <w:sz w:val="20"/>
          <w:szCs w:val="20"/>
        </w:rPr>
        <w:t>adenství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a předává klientům potřebné </w:t>
      </w:r>
      <w:r w:rsidR="00573429">
        <w:rPr>
          <w:rFonts w:ascii="Verdana" w:hAnsi="Verdana" w:cs="Times New Roman"/>
          <w:sz w:val="20"/>
          <w:szCs w:val="20"/>
        </w:rPr>
        <w:t>informace o možnosti sjednání</w:t>
      </w:r>
      <w:r w:rsidR="00573429" w:rsidRPr="00F3593E">
        <w:rPr>
          <w:rFonts w:ascii="Verdana" w:hAnsi="Verdana" w:cs="Times New Roman"/>
          <w:sz w:val="20"/>
          <w:szCs w:val="20"/>
        </w:rPr>
        <w:t xml:space="preserve"> termínu schůzky se spádovým pracovníkem. O všech </w:t>
      </w:r>
      <w:r w:rsidR="0042056A">
        <w:rPr>
          <w:rFonts w:ascii="Verdana" w:hAnsi="Verdana" w:cs="Times New Roman"/>
          <w:sz w:val="20"/>
          <w:szCs w:val="20"/>
        </w:rPr>
        <w:t xml:space="preserve">jednáních s klienty vytvoří písemný záznam, který </w:t>
      </w:r>
      <w:r w:rsidR="00573429" w:rsidRPr="00F3593E">
        <w:rPr>
          <w:rFonts w:ascii="Verdana" w:hAnsi="Verdana" w:cs="Times New Roman"/>
          <w:sz w:val="20"/>
          <w:szCs w:val="20"/>
        </w:rPr>
        <w:t>předá spádovému pracovníkovi po jeho návratu na pracoviště.</w:t>
      </w:r>
    </w:p>
    <w:p w:rsidR="00573429" w:rsidRDefault="00573429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Pokud nastane situace, že současně není přítomen spádový ani zastupující pracovník, může se klient obrátit na kteréhokoliv dalšího pracovníka OSPOD. Tento je povinen neprodleně po návratu spádového pracovníka o schůzce informovat a předat mu materiály a dokumenty. Pokud klient odmítá řešit svůj požadavek se zástupem a trvá na schůzce s nepřítomným pracovníkem, sjedná mu zastupující (či jiný pracovník) s požadovaným pracovníkem schůzku nebo na něj předá služební kontakt. </w:t>
      </w:r>
    </w:p>
    <w:p w:rsidR="001F0ACA" w:rsidRDefault="001F0ACA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F0ACA" w:rsidRDefault="001F0ACA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B0350" w:rsidRDefault="008B0350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</w:p>
    <w:tbl>
      <w:tblPr>
        <w:tblStyle w:val="Mkatabulky"/>
        <w:tblW w:w="0" w:type="auto"/>
        <w:tblInd w:w="273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4150"/>
        <w:gridCol w:w="4144"/>
      </w:tblGrid>
      <w:tr w:rsidR="009664AA" w:rsidTr="008A3762">
        <w:tc>
          <w:tcPr>
            <w:tcW w:w="4150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9664AA" w:rsidRDefault="009664AA" w:rsidP="008A3762">
            <w:pPr>
              <w:jc w:val="center"/>
              <w:rPr>
                <w:b/>
                <w:lang w:eastAsia="cs-CZ"/>
              </w:rPr>
            </w:pPr>
          </w:p>
          <w:p w:rsidR="009664AA" w:rsidRDefault="009664AA" w:rsidP="008A3762">
            <w:pPr>
              <w:jc w:val="center"/>
              <w:rPr>
                <w:b/>
              </w:rPr>
            </w:pPr>
            <w:r>
              <w:rPr>
                <w:b/>
              </w:rPr>
              <w:t>Pracovník</w:t>
            </w:r>
          </w:p>
          <w:p w:rsidR="009664AA" w:rsidRDefault="009664AA" w:rsidP="008A3762">
            <w:pPr>
              <w:jc w:val="center"/>
              <w:rPr>
                <w:b/>
              </w:rPr>
            </w:pPr>
          </w:p>
        </w:tc>
        <w:tc>
          <w:tcPr>
            <w:tcW w:w="4144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</w:tcPr>
          <w:p w:rsidR="009664AA" w:rsidRDefault="009664AA" w:rsidP="008A3762">
            <w:pPr>
              <w:jc w:val="center"/>
              <w:rPr>
                <w:b/>
              </w:rPr>
            </w:pPr>
          </w:p>
          <w:p w:rsidR="009664AA" w:rsidRDefault="009664AA" w:rsidP="008A3762">
            <w:pPr>
              <w:jc w:val="center"/>
              <w:rPr>
                <w:b/>
              </w:rPr>
            </w:pPr>
            <w:r>
              <w:rPr>
                <w:b/>
              </w:rPr>
              <w:t>Zastupující osoba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 xml:space="preserve">Bc. Eva </w:t>
            </w:r>
            <w:r>
              <w:rPr>
                <w:b/>
              </w:rPr>
              <w:t>Helešicová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Iva Ratajská</w:t>
            </w:r>
          </w:p>
          <w:p w:rsidR="009664AA" w:rsidRPr="00DE731C" w:rsidRDefault="009664AA" w:rsidP="008A3762">
            <w:r w:rsidRPr="00DE731C">
              <w:t>Bc. Martina Krchová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Romana Mauričová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Bc. Martina Krchová </w:t>
            </w:r>
          </w:p>
          <w:p w:rsidR="009664AA" w:rsidRPr="00DE731C" w:rsidRDefault="009664AA" w:rsidP="008A3762">
            <w:r w:rsidRPr="00DE731C">
              <w:t xml:space="preserve">Bc. Eva </w:t>
            </w:r>
            <w:r>
              <w:t>Helešicová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Iva Ratajská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Romana Mauričová</w:t>
            </w:r>
          </w:p>
          <w:p w:rsidR="009664AA" w:rsidRPr="00DE731C" w:rsidRDefault="009664AA" w:rsidP="008A3762">
            <w:r w:rsidRPr="00DE731C">
              <w:t xml:space="preserve">Bc. Eva </w:t>
            </w:r>
            <w:r>
              <w:t>Helešicová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Marcel Bednařík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Romana Mauričová</w:t>
            </w:r>
          </w:p>
          <w:p w:rsidR="009664AA" w:rsidRPr="00DE731C" w:rsidRDefault="009664AA" w:rsidP="008A3762">
            <w:r>
              <w:t>Bc. Šárka Virgovičová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Šárka Virgovičová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Default="009664AA" w:rsidP="008A3762">
            <w:r>
              <w:t>Bc. Romana Mauričová</w:t>
            </w:r>
          </w:p>
          <w:p w:rsidR="009664AA" w:rsidRPr="00DE731C" w:rsidRDefault="009664AA" w:rsidP="008A3762">
            <w:r w:rsidRPr="00DE731C">
              <w:t>Mgr. Marcel Bednařík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Martina Krchová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Bc. </w:t>
            </w:r>
            <w:r>
              <w:t>Eva Helešicová</w:t>
            </w:r>
          </w:p>
          <w:p w:rsidR="009664AA" w:rsidRPr="00DE731C" w:rsidRDefault="009664AA" w:rsidP="008A3762">
            <w:r w:rsidRPr="00DE731C">
              <w:t>Bc. Iva Ratajská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Soňa Hrubešová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Marta Fadrná</w:t>
            </w:r>
          </w:p>
          <w:p w:rsidR="009664AA" w:rsidRPr="00DE731C" w:rsidRDefault="009664AA" w:rsidP="008A3762">
            <w:r w:rsidRPr="00DE731C">
              <w:t>Bc. Petra Hrabicová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Marta Fadrná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Mgr. Soňa Hrubešová</w:t>
            </w:r>
          </w:p>
          <w:p w:rsidR="009664AA" w:rsidRPr="00DE731C" w:rsidRDefault="009664AA" w:rsidP="008A3762">
            <w:r w:rsidRPr="00DE731C">
              <w:t>Bc. Petra Hrabicová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Petra Hrabicová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Mgr. Soňa Hrubešová</w:t>
            </w:r>
          </w:p>
          <w:p w:rsidR="009664AA" w:rsidRPr="00DE731C" w:rsidRDefault="009664AA" w:rsidP="008A3762">
            <w:r w:rsidRPr="00DE731C">
              <w:t>Bc. Marta Fadrná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Mgr. Blanka Launerová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Alena Vajbarová</w:t>
            </w:r>
          </w:p>
          <w:p w:rsidR="009664AA" w:rsidRPr="00DE731C" w:rsidRDefault="009664AA" w:rsidP="008A3762">
            <w:r>
              <w:t>Mgr</w:t>
            </w:r>
            <w:r w:rsidRPr="00DE731C">
              <w:t>. Gabriela Langrová</w:t>
            </w:r>
          </w:p>
        </w:tc>
      </w:tr>
      <w:tr w:rsidR="009664AA" w:rsidTr="008A3762"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9664AA" w:rsidRPr="00DE731C" w:rsidRDefault="009664AA" w:rsidP="008A3762">
            <w:pPr>
              <w:rPr>
                <w:b/>
              </w:rPr>
            </w:pPr>
          </w:p>
          <w:p w:rsidR="009664AA" w:rsidRPr="00DE731C" w:rsidRDefault="009664AA" w:rsidP="008A3762">
            <w:pPr>
              <w:rPr>
                <w:b/>
              </w:rPr>
            </w:pPr>
            <w:r w:rsidRPr="00DE731C">
              <w:rPr>
                <w:b/>
              </w:rPr>
              <w:t>Bc. Alena Vajbarová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 xml:space="preserve">Mgr. Blanka Launerová, </w:t>
            </w:r>
          </w:p>
          <w:p w:rsidR="009664AA" w:rsidRPr="00DE731C" w:rsidRDefault="009664AA" w:rsidP="008A3762">
            <w:r>
              <w:t>Mgr</w:t>
            </w:r>
            <w:r w:rsidRPr="00DE731C">
              <w:t>. Gabriela Langrová</w:t>
            </w:r>
          </w:p>
        </w:tc>
      </w:tr>
      <w:tr w:rsidR="009664AA" w:rsidTr="008A3762">
        <w:trPr>
          <w:trHeight w:val="490"/>
        </w:trPr>
        <w:tc>
          <w:tcPr>
            <w:tcW w:w="4150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9664AA" w:rsidRPr="00DE731C" w:rsidRDefault="009664AA" w:rsidP="008A3762">
            <w:pPr>
              <w:rPr>
                <w:b/>
              </w:rPr>
            </w:pPr>
            <w:r>
              <w:rPr>
                <w:b/>
              </w:rPr>
              <w:t>Mgr.</w:t>
            </w:r>
            <w:r w:rsidRPr="00DE731C">
              <w:rPr>
                <w:b/>
              </w:rPr>
              <w:t xml:space="preserve"> Gabriela Langrová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double" w:sz="18" w:space="0" w:color="auto"/>
            </w:tcBorders>
            <w:shd w:val="clear" w:color="auto" w:fill="EDEDED" w:themeFill="accent3" w:themeFillTint="33"/>
            <w:hideMark/>
          </w:tcPr>
          <w:p w:rsidR="009664AA" w:rsidRPr="00DE731C" w:rsidRDefault="009664AA" w:rsidP="008A3762">
            <w:r w:rsidRPr="00DE731C">
              <w:t>Bc. Alena Vajbarová</w:t>
            </w:r>
          </w:p>
          <w:p w:rsidR="009664AA" w:rsidRPr="00DE731C" w:rsidRDefault="009664AA" w:rsidP="008A3762">
            <w:r w:rsidRPr="00DE731C">
              <w:t>Mgr. Blanka Launerová</w:t>
            </w:r>
          </w:p>
        </w:tc>
      </w:tr>
    </w:tbl>
    <w:p w:rsidR="008B0350" w:rsidRDefault="008B0350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  <w:bookmarkStart w:id="0" w:name="_GoBack"/>
      <w:bookmarkEnd w:id="0"/>
    </w:p>
    <w:p w:rsidR="00D34592" w:rsidRPr="00D34592" w:rsidRDefault="00524E19" w:rsidP="00D34592">
      <w:pPr>
        <w:jc w:val="both"/>
        <w:rPr>
          <w:rFonts w:ascii="Verdana" w:hAnsi="Verdana" w:cs="Times New Roman"/>
          <w:b/>
          <w:color w:val="2F5496" w:themeColor="accent5" w:themeShade="BF"/>
        </w:rPr>
      </w:pPr>
      <w:r>
        <w:rPr>
          <w:rFonts w:ascii="Verdana" w:hAnsi="Verdana" w:cs="Times New Roman"/>
          <w:b/>
          <w:color w:val="2F5496" w:themeColor="accent5" w:themeShade="BF"/>
        </w:rPr>
        <w:t>P</w:t>
      </w:r>
      <w:r w:rsidR="00D34592" w:rsidRPr="00D34592">
        <w:rPr>
          <w:rFonts w:ascii="Verdana" w:hAnsi="Verdana" w:cs="Times New Roman"/>
          <w:b/>
          <w:color w:val="2F5496" w:themeColor="accent5" w:themeShade="BF"/>
        </w:rPr>
        <w:t>ohotovost</w:t>
      </w:r>
      <w:r w:rsidR="00D34592">
        <w:rPr>
          <w:rFonts w:ascii="Verdana" w:hAnsi="Verdana" w:cs="Times New Roman"/>
          <w:b/>
          <w:color w:val="2F5496" w:themeColor="accent5" w:themeShade="BF"/>
        </w:rPr>
        <w:t xml:space="preserve"> – pomoc dětem v mimopracovní době</w:t>
      </w:r>
    </w:p>
    <w:p w:rsidR="00D34592" w:rsidRPr="00B16547" w:rsidRDefault="00D34592" w:rsidP="00D34592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Pracovníci OSPOD zajišťují </w:t>
      </w:r>
      <w:r w:rsidR="0019705C">
        <w:rPr>
          <w:rFonts w:ascii="Verdana" w:hAnsi="Verdana" w:cs="Times New Roman"/>
          <w:sz w:val="20"/>
          <w:szCs w:val="20"/>
        </w:rPr>
        <w:t xml:space="preserve">pomoc ohroženým dětem i v </w:t>
      </w:r>
      <w:r>
        <w:rPr>
          <w:rFonts w:ascii="Verdana" w:hAnsi="Verdana" w:cs="Times New Roman"/>
          <w:sz w:val="20"/>
          <w:szCs w:val="20"/>
        </w:rPr>
        <w:t xml:space="preserve">mimopracovní </w:t>
      </w:r>
      <w:r w:rsidR="0019705C">
        <w:rPr>
          <w:rFonts w:ascii="Verdana" w:hAnsi="Verdana" w:cs="Times New Roman"/>
          <w:sz w:val="20"/>
          <w:szCs w:val="20"/>
        </w:rPr>
        <w:t>době (zejména s ohledem na ustanov</w:t>
      </w:r>
      <w:r w:rsidR="004C1384">
        <w:rPr>
          <w:rFonts w:ascii="Verdana" w:hAnsi="Verdana" w:cs="Times New Roman"/>
          <w:sz w:val="20"/>
          <w:szCs w:val="20"/>
        </w:rPr>
        <w:t xml:space="preserve">ení </w:t>
      </w:r>
      <w:r w:rsidR="0019705C">
        <w:rPr>
          <w:rFonts w:ascii="Verdana" w:hAnsi="Verdana" w:cs="Times New Roman"/>
          <w:sz w:val="20"/>
          <w:szCs w:val="20"/>
        </w:rPr>
        <w:t>§ 452 zákona č. 292/2013 Sb., o zvláštních řízeních soudních, ve znění pozdějších předpisů)</w:t>
      </w:r>
      <w:r w:rsidRPr="00B16547">
        <w:rPr>
          <w:rFonts w:ascii="Verdana" w:hAnsi="Verdana" w:cs="Times New Roman"/>
          <w:sz w:val="20"/>
          <w:szCs w:val="20"/>
        </w:rPr>
        <w:t>. Doba pohotovosti bezprostředně navazuje na provozní dobu úřadu.</w:t>
      </w:r>
      <w:r>
        <w:rPr>
          <w:rFonts w:ascii="Verdana" w:hAnsi="Verdana" w:cs="Times New Roman"/>
          <w:sz w:val="20"/>
          <w:szCs w:val="20"/>
        </w:rPr>
        <w:t xml:space="preserve"> Pohotovost a výkon práce v době pohotovosti se řídí Zákoníkem práce</w:t>
      </w:r>
      <w:r w:rsidR="001F0ACA">
        <w:rPr>
          <w:rFonts w:ascii="Verdana" w:hAnsi="Verdana" w:cs="Times New Roman"/>
          <w:sz w:val="20"/>
          <w:szCs w:val="20"/>
        </w:rPr>
        <w:t xml:space="preserve">, </w:t>
      </w:r>
      <w:r>
        <w:rPr>
          <w:rFonts w:ascii="Verdana" w:hAnsi="Verdana" w:cs="Times New Roman"/>
          <w:sz w:val="20"/>
          <w:szCs w:val="20"/>
        </w:rPr>
        <w:t>(zákon č. 262/2006 Sb.</w:t>
      </w:r>
      <w:r w:rsidR="0036204D">
        <w:rPr>
          <w:rFonts w:ascii="Verdana" w:hAnsi="Verdana" w:cs="Times New Roman"/>
          <w:sz w:val="20"/>
          <w:szCs w:val="20"/>
        </w:rPr>
        <w:t>, ve znění pozdějších předpisů</w:t>
      </w:r>
      <w:r>
        <w:rPr>
          <w:rFonts w:ascii="Verdana" w:hAnsi="Verdana" w:cs="Times New Roman"/>
          <w:sz w:val="20"/>
          <w:szCs w:val="20"/>
        </w:rPr>
        <w:t xml:space="preserve">) a </w:t>
      </w:r>
      <w:r w:rsidR="00F75DC1">
        <w:rPr>
          <w:rFonts w:ascii="Verdana" w:hAnsi="Verdana" w:cs="Times New Roman"/>
          <w:sz w:val="20"/>
          <w:szCs w:val="20"/>
        </w:rPr>
        <w:t>upravuje ji Pracovní řád M</w:t>
      </w:r>
      <w:r w:rsidR="00CF0E45">
        <w:rPr>
          <w:rFonts w:ascii="Verdana" w:hAnsi="Verdana" w:cs="Times New Roman"/>
          <w:sz w:val="20"/>
          <w:szCs w:val="20"/>
        </w:rPr>
        <w:t>Ú Břeclav</w:t>
      </w:r>
      <w:r>
        <w:rPr>
          <w:rFonts w:ascii="Verdana" w:hAnsi="Verdana" w:cs="Times New Roman"/>
          <w:sz w:val="20"/>
          <w:szCs w:val="20"/>
        </w:rPr>
        <w:t xml:space="preserve">. S pracovníky OSPOD je sepsána dohoda o pracovní pohotovosti. </w:t>
      </w:r>
    </w:p>
    <w:p w:rsidR="00D34592" w:rsidRPr="00916FDA" w:rsidRDefault="00D34592" w:rsidP="00D34592">
      <w:pPr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b/>
          <w:sz w:val="20"/>
          <w:szCs w:val="20"/>
        </w:rPr>
        <w:t xml:space="preserve">Výkon pracovní pohotovosti je </w:t>
      </w:r>
      <w:r>
        <w:rPr>
          <w:rFonts w:ascii="Verdana" w:hAnsi="Verdana" w:cs="Times New Roman"/>
          <w:b/>
          <w:sz w:val="20"/>
          <w:szCs w:val="20"/>
        </w:rPr>
        <w:t xml:space="preserve">uskutečňován </w:t>
      </w:r>
      <w:r w:rsidRPr="00B16547">
        <w:rPr>
          <w:rFonts w:ascii="Verdana" w:hAnsi="Verdana" w:cs="Times New Roman"/>
          <w:b/>
          <w:sz w:val="20"/>
          <w:szCs w:val="20"/>
        </w:rPr>
        <w:t>při níže uvedených událostech</w:t>
      </w:r>
      <w:r>
        <w:rPr>
          <w:rFonts w:ascii="Verdana" w:hAnsi="Verdana" w:cs="Times New Roman"/>
          <w:sz w:val="20"/>
          <w:szCs w:val="20"/>
        </w:rPr>
        <w:t>:</w:t>
      </w:r>
    </w:p>
    <w:p w:rsidR="00D34592" w:rsidRPr="00B1654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>Bezprostřední ohrožení dítěte, které se ocitlo bez jakékoliv péče nebo jeho život nebo příznivý vývoj jsou vážně ohroženy nebo narušeny;</w:t>
      </w:r>
    </w:p>
    <w:p w:rsidR="00D34592" w:rsidRPr="00B1654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B16547">
        <w:rPr>
          <w:rFonts w:ascii="Verdana" w:hAnsi="Verdana" w:cs="Times New Roman"/>
          <w:sz w:val="20"/>
          <w:szCs w:val="20"/>
        </w:rPr>
        <w:t>Součinnost soudu při bezodkladném výkonu nařízeného předběžného opatření</w:t>
      </w:r>
      <w:r w:rsidRPr="00B16547">
        <w:rPr>
          <w:rFonts w:ascii="Verdana" w:hAnsi="Verdana" w:cs="Times New Roman"/>
          <w:sz w:val="20"/>
          <w:szCs w:val="20"/>
          <w:lang w:val="en-US"/>
        </w:rPr>
        <w:t>;</w:t>
      </w:r>
    </w:p>
    <w:p w:rsidR="00D34592" w:rsidRPr="00DD2A9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Součinnost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orgánů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činných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v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trestním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řízení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-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neodkladný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výslech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dítěte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případně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další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součinnost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s </w:t>
      </w:r>
      <w:proofErr w:type="spellStart"/>
      <w:r w:rsidRPr="00B16547">
        <w:rPr>
          <w:rFonts w:ascii="Verdana" w:hAnsi="Verdana" w:cs="Times New Roman"/>
          <w:sz w:val="20"/>
          <w:szCs w:val="20"/>
          <w:lang w:val="en-US"/>
        </w:rPr>
        <w:t>Policií</w:t>
      </w:r>
      <w:proofErr w:type="spellEnd"/>
      <w:r w:rsidRPr="00B16547">
        <w:rPr>
          <w:rFonts w:ascii="Verdana" w:hAnsi="Verdana" w:cs="Times New Roman"/>
          <w:sz w:val="20"/>
          <w:szCs w:val="20"/>
          <w:lang w:val="en-US"/>
        </w:rPr>
        <w:t xml:space="preserve"> ČR.</w:t>
      </w:r>
    </w:p>
    <w:p w:rsidR="00D34592" w:rsidRPr="00DD2A97" w:rsidRDefault="00D34592" w:rsidP="00094845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  <w:lang w:val="en-US"/>
        </w:rPr>
        <w:t>Případně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další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bezodkladné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události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kdy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by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časová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prodleva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přesunutí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případu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 w:cs="Times New Roman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pracovní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dobu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)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měla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za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následek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ohrožení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dítěte</w:t>
      </w:r>
      <w:proofErr w:type="spellEnd"/>
      <w:r>
        <w:rPr>
          <w:rFonts w:ascii="Verdana" w:hAnsi="Verdana" w:cs="Times New Roman"/>
          <w:sz w:val="20"/>
          <w:szCs w:val="20"/>
          <w:lang w:val="en-US"/>
        </w:rPr>
        <w:t>.</w:t>
      </w:r>
    </w:p>
    <w:p w:rsidR="0019705C" w:rsidRDefault="0019705C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Pohotovost vykonává pracovník po skončení své pracovní doby a mimo budovu </w:t>
      </w:r>
      <w:proofErr w:type="spellStart"/>
      <w:r>
        <w:rPr>
          <w:rFonts w:ascii="Verdana" w:hAnsi="Verdana" w:cs="Times New Roman"/>
          <w:sz w:val="20"/>
          <w:szCs w:val="20"/>
        </w:rPr>
        <w:t>MěÚ</w:t>
      </w:r>
      <w:proofErr w:type="spellEnd"/>
      <w:r>
        <w:rPr>
          <w:rFonts w:ascii="Verdana" w:hAnsi="Verdana" w:cs="Times New Roman"/>
          <w:sz w:val="20"/>
          <w:szCs w:val="20"/>
        </w:rPr>
        <w:t xml:space="preserve"> Břeclav. P</w:t>
      </w:r>
      <w:r w:rsidR="008E263E">
        <w:rPr>
          <w:rFonts w:ascii="Verdana" w:hAnsi="Verdana" w:cs="Times New Roman"/>
          <w:sz w:val="20"/>
          <w:szCs w:val="20"/>
        </w:rPr>
        <w:t>racovník je</w:t>
      </w:r>
      <w:r>
        <w:rPr>
          <w:rFonts w:ascii="Verdana" w:hAnsi="Verdana" w:cs="Times New Roman"/>
          <w:sz w:val="20"/>
          <w:szCs w:val="20"/>
        </w:rPr>
        <w:t xml:space="preserve"> v </w:t>
      </w:r>
      <w:r w:rsidR="008E263E">
        <w:rPr>
          <w:rFonts w:ascii="Verdana" w:hAnsi="Verdana" w:cs="Times New Roman"/>
          <w:sz w:val="20"/>
          <w:szCs w:val="20"/>
        </w:rPr>
        <w:t>době držení pohotovosti dostupný</w:t>
      </w:r>
      <w:r>
        <w:rPr>
          <w:rFonts w:ascii="Verdana" w:hAnsi="Verdana" w:cs="Times New Roman"/>
          <w:sz w:val="20"/>
          <w:szCs w:val="20"/>
        </w:rPr>
        <w:t xml:space="preserve"> na pohotovostním mobilním telefonu. Telefonní číslo na pohotovostní mobilní telefon není veřejně dostupné, je k dispozici Policii ČR, </w:t>
      </w:r>
      <w:r w:rsidR="008E263E">
        <w:rPr>
          <w:rFonts w:ascii="Verdana" w:hAnsi="Verdana" w:cs="Times New Roman"/>
          <w:sz w:val="20"/>
          <w:szCs w:val="20"/>
        </w:rPr>
        <w:t>M</w:t>
      </w:r>
      <w:r>
        <w:rPr>
          <w:rFonts w:ascii="Verdana" w:hAnsi="Verdana" w:cs="Times New Roman"/>
          <w:sz w:val="20"/>
          <w:szCs w:val="20"/>
        </w:rPr>
        <w:t>ěstské policii</w:t>
      </w:r>
      <w:r w:rsidR="008E263E">
        <w:rPr>
          <w:rFonts w:ascii="Verdana" w:hAnsi="Verdana" w:cs="Times New Roman"/>
          <w:sz w:val="20"/>
          <w:szCs w:val="20"/>
        </w:rPr>
        <w:t>, Okresnímu soudu v Břeclavi, Okresnímu státnímu za</w:t>
      </w:r>
      <w:r w:rsidR="00055A52">
        <w:rPr>
          <w:rFonts w:ascii="Verdana" w:hAnsi="Verdana" w:cs="Times New Roman"/>
          <w:sz w:val="20"/>
          <w:szCs w:val="20"/>
        </w:rPr>
        <w:t>stupitelství, Nemocnici Břeclav.</w:t>
      </w:r>
    </w:p>
    <w:p w:rsidR="00F53354" w:rsidRPr="00F53354" w:rsidRDefault="008E263E" w:rsidP="00524E1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F53354">
        <w:rPr>
          <w:rFonts w:ascii="Verdana" w:hAnsi="Verdana" w:cs="Times New Roman"/>
          <w:sz w:val="20"/>
          <w:szCs w:val="20"/>
        </w:rPr>
        <w:lastRenderedPageBreak/>
        <w:t>V případě ohrožení dítěte se proto občané obracejí na složky záchranného systému (Policii ČR, Rychlou záchrannou službu), která následně kontaktuje pracovníka OSPOD.</w:t>
      </w:r>
    </w:p>
    <w:p w:rsidR="00573429" w:rsidRPr="00F53354" w:rsidRDefault="008E263E" w:rsidP="00F53354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53354">
        <w:rPr>
          <w:rFonts w:ascii="Verdana" w:hAnsi="Verdana" w:cs="Arial"/>
          <w:b/>
          <w:sz w:val="20"/>
          <w:szCs w:val="20"/>
        </w:rPr>
        <w:t>Příklady řešených případů v rámci pohotovosti</w:t>
      </w:r>
    </w:p>
    <w:p w:rsidR="00F92596" w:rsidRPr="00055A52" w:rsidRDefault="00797EA9" w:rsidP="00F53354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055A52">
        <w:rPr>
          <w:rFonts w:ascii="Verdana" w:hAnsi="Verdana" w:cs="Arial"/>
          <w:b w:val="0"/>
          <w:sz w:val="20"/>
          <w:szCs w:val="20"/>
        </w:rPr>
        <w:t xml:space="preserve">Manžel vyhodí po </w:t>
      </w:r>
      <w:r w:rsidR="00D53527" w:rsidRPr="00055A52">
        <w:rPr>
          <w:rFonts w:ascii="Verdana" w:hAnsi="Verdana" w:cs="Arial"/>
          <w:b w:val="0"/>
          <w:sz w:val="20"/>
          <w:szCs w:val="20"/>
        </w:rPr>
        <w:t>vzájemné potyčce</w:t>
      </w:r>
      <w:r w:rsidRPr="00055A52">
        <w:rPr>
          <w:rFonts w:ascii="Verdana" w:hAnsi="Verdana" w:cs="Arial"/>
          <w:b w:val="0"/>
          <w:sz w:val="20"/>
          <w:szCs w:val="20"/>
        </w:rPr>
        <w:t xml:space="preserve"> manželku s malými dětmi na ulici, be</w:t>
      </w:r>
      <w:r w:rsidR="00F92596" w:rsidRPr="00055A52">
        <w:rPr>
          <w:rFonts w:ascii="Verdana" w:hAnsi="Verdana" w:cs="Arial"/>
          <w:b w:val="0"/>
          <w:sz w:val="20"/>
          <w:szCs w:val="20"/>
        </w:rPr>
        <w:t xml:space="preserve">z peněz, dokladů a dostatečného vybavení pro děti (plenky, sunar apod.). Matka v místě nemá příbuzné ani známé, nemá kde s dětmi přespat. Policie volá OSPOD kvůli zajištění dětí. </w:t>
      </w:r>
    </w:p>
    <w:p w:rsidR="00573429" w:rsidRPr="00055A52" w:rsidRDefault="00F92596" w:rsidP="00F92596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055A52">
        <w:rPr>
          <w:rFonts w:ascii="Verdana" w:hAnsi="Verdana" w:cs="Arial"/>
          <w:b w:val="0"/>
          <w:sz w:val="20"/>
          <w:szCs w:val="20"/>
        </w:rPr>
        <w:t>Rodiče nechají malé dítě doma bez dozoru. Toto pláče a volá matku. Sousedé volají Policii, která zjistí, že je dítě skutečně v domácnosti samotné. Policie kontaktuje OSPOD, kvůli zajištění dítěte.</w:t>
      </w:r>
      <w:r w:rsidR="008E263E" w:rsidRPr="00055A52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F372C8" w:rsidRPr="00F372C8" w:rsidRDefault="00F372C8" w:rsidP="00055A52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F372C8">
        <w:rPr>
          <w:rFonts w:ascii="Verdana" w:hAnsi="Verdana" w:cs="Times New Roman"/>
          <w:b/>
          <w:color w:val="2F5496" w:themeColor="accent5" w:themeShade="BF"/>
        </w:rPr>
        <w:t>Šetření v terénu</w:t>
      </w:r>
    </w:p>
    <w:p w:rsidR="00055A52" w:rsidRPr="00B85FC7" w:rsidRDefault="00055A52" w:rsidP="00F372C8">
      <w:pPr>
        <w:tabs>
          <w:tab w:val="left" w:pos="6096"/>
        </w:tabs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Pracovníci</w:t>
      </w:r>
      <w:r w:rsidRPr="00B85FC7">
        <w:rPr>
          <w:rFonts w:ascii="Verdana" w:hAnsi="Verdana"/>
          <w:sz w:val="20"/>
          <w:szCs w:val="20"/>
        </w:rPr>
        <w:t xml:space="preserve"> zajišťují výkon svěřené agendy </w:t>
      </w:r>
      <w:r>
        <w:rPr>
          <w:rFonts w:ascii="Verdana" w:hAnsi="Verdana"/>
          <w:sz w:val="20"/>
          <w:szCs w:val="20"/>
        </w:rPr>
        <w:t>O</w:t>
      </w:r>
      <w:r w:rsidRPr="00B85FC7">
        <w:rPr>
          <w:rFonts w:ascii="Verdana" w:hAnsi="Verdana"/>
          <w:sz w:val="20"/>
          <w:szCs w:val="20"/>
        </w:rPr>
        <w:t xml:space="preserve">SPOD ve vymezené části správního obvodu ORP Břeclav. Tyto vymezené části správního obvodu zajišťují vždy </w:t>
      </w:r>
      <w:r>
        <w:rPr>
          <w:rFonts w:ascii="Verdana" w:hAnsi="Verdana"/>
          <w:sz w:val="20"/>
          <w:szCs w:val="20"/>
        </w:rPr>
        <w:t>dvojice pracovníků oddělení</w:t>
      </w:r>
      <w:r w:rsidRPr="00B85FC7">
        <w:rPr>
          <w:rFonts w:ascii="Verdana" w:hAnsi="Verdana"/>
          <w:sz w:val="20"/>
          <w:szCs w:val="20"/>
        </w:rPr>
        <w:t xml:space="preserve"> (podle dané agendy). Smyslem tohoto opatření je </w:t>
      </w:r>
      <w:r w:rsidRPr="00B85FC7">
        <w:rPr>
          <w:rFonts w:ascii="Verdana" w:hAnsi="Verdana"/>
          <w:b/>
          <w:sz w:val="20"/>
          <w:szCs w:val="20"/>
        </w:rPr>
        <w:t>působit v zájmu dětí od počátku týmově.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Všichni sociální pracovníci</w:t>
      </w:r>
      <w:r w:rsidRPr="00B85FC7">
        <w:rPr>
          <w:rFonts w:ascii="Verdana" w:hAnsi="Verdana" w:cs="Times New Roman"/>
          <w:sz w:val="20"/>
          <w:szCs w:val="20"/>
        </w:rPr>
        <w:t xml:space="preserve"> OSPOD disponují služebním průkazem, </w:t>
      </w:r>
      <w:r>
        <w:rPr>
          <w:rFonts w:ascii="Verdana" w:hAnsi="Verdana" w:cs="Times New Roman"/>
          <w:sz w:val="20"/>
          <w:szCs w:val="20"/>
        </w:rPr>
        <w:t>který je</w:t>
      </w:r>
      <w:r w:rsidRPr="00B85FC7">
        <w:rPr>
          <w:rFonts w:ascii="Verdana" w:hAnsi="Verdana" w:cs="Times New Roman"/>
          <w:sz w:val="20"/>
          <w:szCs w:val="20"/>
        </w:rPr>
        <w:t xml:space="preserve"> pověřuje k výkonu kontrolní činnosti dle zákona č. 359/1999 Sb., o sociálně právní ochraně dětí</w:t>
      </w:r>
      <w:r w:rsidR="005115B3">
        <w:rPr>
          <w:rFonts w:ascii="Verdana" w:hAnsi="Verdana" w:cs="Times New Roman"/>
          <w:sz w:val="20"/>
          <w:szCs w:val="20"/>
        </w:rPr>
        <w:t>, ve znění pozdějších předpisů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 w:rsidR="00F372C8">
        <w:rPr>
          <w:rFonts w:ascii="Verdana" w:hAnsi="Verdana" w:cs="Times New Roman"/>
          <w:sz w:val="20"/>
          <w:szCs w:val="20"/>
        </w:rPr>
        <w:t xml:space="preserve">Klient si tak může ověřit totožnost pracovníka a jeho základní </w:t>
      </w:r>
      <w:r w:rsidRPr="00B85FC7">
        <w:rPr>
          <w:rFonts w:ascii="Verdana" w:hAnsi="Verdana" w:cs="Times New Roman"/>
          <w:sz w:val="20"/>
          <w:szCs w:val="20"/>
        </w:rPr>
        <w:t>k</w:t>
      </w:r>
      <w:r w:rsidR="00F372C8">
        <w:rPr>
          <w:rFonts w:ascii="Verdana" w:hAnsi="Verdana" w:cs="Times New Roman"/>
          <w:sz w:val="20"/>
          <w:szCs w:val="20"/>
        </w:rPr>
        <w:t>ompetence (oprávnění)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>
        <w:rPr>
          <w:rFonts w:ascii="Verdana" w:hAnsi="Verdana" w:cs="Times New Roman"/>
          <w:sz w:val="20"/>
          <w:szCs w:val="20"/>
        </w:rPr>
        <w:t>V rámci pracovního</w:t>
      </w:r>
      <w:r w:rsidRPr="00B85FC7">
        <w:rPr>
          <w:rFonts w:ascii="Verdana" w:hAnsi="Verdana" w:cs="Times New Roman"/>
          <w:sz w:val="20"/>
          <w:szCs w:val="20"/>
        </w:rPr>
        <w:t xml:space="preserve"> výjezdu </w:t>
      </w:r>
      <w:r>
        <w:rPr>
          <w:rFonts w:ascii="Verdana" w:hAnsi="Verdana" w:cs="Times New Roman"/>
          <w:sz w:val="20"/>
          <w:szCs w:val="20"/>
        </w:rPr>
        <w:t xml:space="preserve">mohou </w:t>
      </w:r>
      <w:r w:rsidRPr="00B85FC7">
        <w:rPr>
          <w:rFonts w:ascii="Verdana" w:hAnsi="Verdana" w:cs="Times New Roman"/>
          <w:sz w:val="20"/>
          <w:szCs w:val="20"/>
        </w:rPr>
        <w:t xml:space="preserve">pracovníci </w:t>
      </w:r>
      <w:r>
        <w:rPr>
          <w:rFonts w:ascii="Verdana" w:hAnsi="Verdana" w:cs="Times New Roman"/>
          <w:sz w:val="20"/>
          <w:szCs w:val="20"/>
        </w:rPr>
        <w:t xml:space="preserve">OSPOD </w:t>
      </w:r>
      <w:r w:rsidRPr="00B85FC7">
        <w:rPr>
          <w:rFonts w:ascii="Verdana" w:hAnsi="Verdana" w:cs="Times New Roman"/>
          <w:sz w:val="20"/>
          <w:szCs w:val="20"/>
        </w:rPr>
        <w:t xml:space="preserve">využít notebook, přenosné zařízení pro tisk, </w:t>
      </w:r>
      <w:r w:rsidR="00F372C8">
        <w:rPr>
          <w:rFonts w:ascii="Verdana" w:hAnsi="Verdana" w:cs="Times New Roman"/>
          <w:sz w:val="20"/>
          <w:szCs w:val="20"/>
        </w:rPr>
        <w:t xml:space="preserve">fotoaparát, kameru a diktafon. </w:t>
      </w:r>
      <w:r>
        <w:rPr>
          <w:rFonts w:ascii="Verdana" w:hAnsi="Verdana" w:cs="Times New Roman"/>
          <w:b/>
          <w:sz w:val="20"/>
          <w:szCs w:val="20"/>
        </w:rPr>
        <w:t xml:space="preserve">Pro </w:t>
      </w:r>
      <w:r w:rsidRPr="00573AC9">
        <w:rPr>
          <w:rFonts w:ascii="Verdana" w:hAnsi="Verdana" w:cs="Times New Roman"/>
          <w:b/>
          <w:sz w:val="20"/>
          <w:szCs w:val="20"/>
        </w:rPr>
        <w:t>jednání s klienty mimo pracoviště</w:t>
      </w:r>
      <w:r>
        <w:rPr>
          <w:rFonts w:ascii="Verdana" w:hAnsi="Verdana" w:cs="Times New Roman"/>
          <w:sz w:val="20"/>
          <w:szCs w:val="20"/>
        </w:rPr>
        <w:t>, např. s dítětem ve škole, se zákonným zástupcem v zaměstnání apod., se pracovník OSPOD vždy snaží zvolit vhodné prostory, bezpečné pro klienta a respektující jeho soukromí.</w:t>
      </w:r>
    </w:p>
    <w:p w:rsidR="00F372C8" w:rsidRPr="00F372C8" w:rsidRDefault="00F372C8" w:rsidP="00F372C8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F372C8">
        <w:rPr>
          <w:rFonts w:ascii="Verdana" w:hAnsi="Verdana" w:cs="Times New Roman"/>
          <w:b/>
          <w:color w:val="2F5496" w:themeColor="accent5" w:themeShade="BF"/>
        </w:rPr>
        <w:t>Vybavenost pracoviště OSPOD</w:t>
      </w:r>
    </w:p>
    <w:p w:rsidR="00C006E9" w:rsidRPr="003B6092" w:rsidRDefault="00C006E9" w:rsidP="003B6092">
      <w:pPr>
        <w:pStyle w:val="Nadpis1"/>
        <w:spacing w:line="240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sz w:val="20"/>
        </w:rPr>
        <w:t>OSPOD</w:t>
      </w:r>
      <w:r w:rsidRPr="00B85FC7">
        <w:rPr>
          <w:rFonts w:ascii="Verdana" w:hAnsi="Verdana"/>
          <w:sz w:val="20"/>
        </w:rPr>
        <w:t xml:space="preserve"> </w:t>
      </w:r>
      <w:proofErr w:type="spellStart"/>
      <w:r w:rsidR="002A3E3A">
        <w:rPr>
          <w:rFonts w:ascii="Verdana" w:hAnsi="Verdana"/>
          <w:sz w:val="20"/>
        </w:rPr>
        <w:t>MěÚ</w:t>
      </w:r>
      <w:proofErr w:type="spellEnd"/>
      <w:r w:rsidR="002A3E3A">
        <w:rPr>
          <w:rFonts w:ascii="Verdana" w:hAnsi="Verdana"/>
          <w:sz w:val="20"/>
        </w:rPr>
        <w:t xml:space="preserve"> Břeclav </w:t>
      </w:r>
      <w:r w:rsidRPr="000E4F78">
        <w:rPr>
          <w:rFonts w:ascii="Verdana" w:hAnsi="Verdana"/>
          <w:b w:val="0"/>
          <w:sz w:val="20"/>
        </w:rPr>
        <w:t>má k dispozici standardní zázemí</w:t>
      </w:r>
      <w:r>
        <w:rPr>
          <w:rFonts w:ascii="Verdana" w:hAnsi="Verdana"/>
          <w:b w:val="0"/>
          <w:sz w:val="20"/>
        </w:rPr>
        <w:t xml:space="preserve"> uzpůsobené potřebám klientů, včetně rodin s dětmi</w:t>
      </w:r>
      <w:r w:rsidRPr="000E4F78">
        <w:rPr>
          <w:rFonts w:ascii="Verdana" w:hAnsi="Verdana"/>
          <w:b w:val="0"/>
          <w:sz w:val="20"/>
        </w:rPr>
        <w:t>. Jedná se zejména o kanceláře sociálních pracovníků, prostory pro čekající klienty, hygienické zázemí pro pracovníky i klienty (toalety, bezbariérová toal</w:t>
      </w:r>
      <w:r>
        <w:rPr>
          <w:rFonts w:ascii="Verdana" w:hAnsi="Verdana"/>
          <w:b w:val="0"/>
          <w:sz w:val="20"/>
        </w:rPr>
        <w:t xml:space="preserve">eta, </w:t>
      </w:r>
      <w:proofErr w:type="spellStart"/>
      <w:r>
        <w:rPr>
          <w:rFonts w:ascii="Verdana" w:hAnsi="Verdana"/>
          <w:b w:val="0"/>
          <w:sz w:val="20"/>
        </w:rPr>
        <w:t>Family</w:t>
      </w:r>
      <w:proofErr w:type="spellEnd"/>
      <w:r>
        <w:rPr>
          <w:rFonts w:ascii="Verdana" w:hAnsi="Verdana"/>
          <w:b w:val="0"/>
          <w:sz w:val="20"/>
        </w:rPr>
        <w:t xml:space="preserve"> Point</w:t>
      </w:r>
      <w:r w:rsidRPr="000E4F78">
        <w:rPr>
          <w:rFonts w:ascii="Verdana" w:hAnsi="Verdana"/>
          <w:b w:val="0"/>
          <w:sz w:val="20"/>
        </w:rPr>
        <w:t xml:space="preserve">), kuchyňku a místnost pro práci s rodinou. </w:t>
      </w:r>
      <w:r>
        <w:rPr>
          <w:rFonts w:ascii="Verdana" w:hAnsi="Verdana"/>
          <w:b w:val="0"/>
          <w:sz w:val="20"/>
        </w:rPr>
        <w:t xml:space="preserve">Klienti mohou své děti v klidu </w:t>
      </w:r>
      <w:r w:rsidR="003B6092">
        <w:rPr>
          <w:rFonts w:ascii="Verdana" w:hAnsi="Verdana"/>
          <w:b w:val="0"/>
          <w:sz w:val="20"/>
        </w:rPr>
        <w:t>přebalit a</w:t>
      </w:r>
      <w:r>
        <w:rPr>
          <w:rFonts w:ascii="Verdana" w:hAnsi="Verdana"/>
          <w:b w:val="0"/>
          <w:sz w:val="20"/>
        </w:rPr>
        <w:t xml:space="preserve"> nakrmit v místnosti </w:t>
      </w:r>
      <w:proofErr w:type="spellStart"/>
      <w:r w:rsidRPr="000E4F78">
        <w:rPr>
          <w:rFonts w:ascii="Verdana" w:hAnsi="Verdana"/>
          <w:sz w:val="20"/>
        </w:rPr>
        <w:t>Family</w:t>
      </w:r>
      <w:proofErr w:type="spellEnd"/>
      <w:r w:rsidRPr="000E4F78">
        <w:rPr>
          <w:rFonts w:ascii="Verdana" w:hAnsi="Verdana"/>
          <w:sz w:val="20"/>
        </w:rPr>
        <w:t xml:space="preserve"> point</w:t>
      </w:r>
      <w:r w:rsidR="00D53527">
        <w:rPr>
          <w:rFonts w:ascii="Verdana" w:hAnsi="Verdana"/>
          <w:sz w:val="20"/>
        </w:rPr>
        <w:t xml:space="preserve"> </w:t>
      </w:r>
      <w:r w:rsidR="00D53527" w:rsidRPr="00F75DC1">
        <w:rPr>
          <w:rFonts w:ascii="Verdana" w:hAnsi="Verdana"/>
          <w:b w:val="0"/>
          <w:sz w:val="20"/>
        </w:rPr>
        <w:t xml:space="preserve">(u zasedací místnosti </w:t>
      </w:r>
      <w:r w:rsidR="00F75DC1" w:rsidRPr="00F75DC1">
        <w:rPr>
          <w:rFonts w:ascii="Verdana" w:hAnsi="Verdana"/>
          <w:b w:val="0"/>
          <w:sz w:val="20"/>
        </w:rPr>
        <w:t>č. 112</w:t>
      </w:r>
      <w:r w:rsidR="006D66EE" w:rsidRPr="00F75DC1">
        <w:rPr>
          <w:rFonts w:ascii="Verdana" w:hAnsi="Verdana"/>
          <w:b w:val="0"/>
          <w:sz w:val="20"/>
        </w:rPr>
        <w:t>)</w:t>
      </w:r>
      <w:r w:rsidR="00967BCA">
        <w:rPr>
          <w:rFonts w:ascii="Verdana" w:hAnsi="Verdana"/>
          <w:b w:val="0"/>
          <w:sz w:val="20"/>
        </w:rPr>
        <w:t>, která</w:t>
      </w:r>
      <w:r w:rsidRPr="000E4F78">
        <w:rPr>
          <w:rFonts w:ascii="Verdana" w:hAnsi="Verdana"/>
          <w:b w:val="0"/>
          <w:sz w:val="20"/>
        </w:rPr>
        <w:t xml:space="preserve"> se nachází v prvním patře úřadu a zdarma poskytuje rodičům zázemí pro péči o dítě, krátký oddych, příp. zabavení staršího sourozence. Místo je vybaveno přebalovacím pultem, dětským </w:t>
      </w:r>
      <w:r w:rsidRPr="000E4F78">
        <w:rPr>
          <w:rFonts w:ascii="Verdana" w:hAnsi="Verdana"/>
          <w:b w:val="0"/>
          <w:color w:val="000000" w:themeColor="text1"/>
          <w:sz w:val="20"/>
        </w:rPr>
        <w:t xml:space="preserve">koutkem </w:t>
      </w:r>
      <w:r>
        <w:rPr>
          <w:rFonts w:ascii="Verdana" w:hAnsi="Verdana"/>
          <w:b w:val="0"/>
          <w:color w:val="000000" w:themeColor="text1"/>
          <w:sz w:val="20"/>
        </w:rPr>
        <w:t>s hračkami</w:t>
      </w:r>
      <w:r w:rsidRPr="000E4F78">
        <w:rPr>
          <w:rFonts w:ascii="Verdana" w:hAnsi="Verdana"/>
          <w:b w:val="0"/>
          <w:sz w:val="20"/>
        </w:rPr>
        <w:t>, křeslem vhodným pro koj</w:t>
      </w:r>
      <w:r>
        <w:rPr>
          <w:rFonts w:ascii="Verdana" w:hAnsi="Verdana"/>
          <w:b w:val="0"/>
          <w:sz w:val="20"/>
        </w:rPr>
        <w:t>ení a</w:t>
      </w:r>
      <w:r w:rsidRPr="000E4F78">
        <w:rPr>
          <w:rFonts w:ascii="Verdana" w:hAnsi="Verdana"/>
          <w:b w:val="0"/>
          <w:sz w:val="20"/>
        </w:rPr>
        <w:t xml:space="preserve"> mikrovlnou </w:t>
      </w:r>
      <w:r>
        <w:rPr>
          <w:rFonts w:ascii="Verdana" w:hAnsi="Verdana"/>
          <w:b w:val="0"/>
          <w:sz w:val="20"/>
        </w:rPr>
        <w:t>troubou</w:t>
      </w:r>
      <w:r w:rsidRPr="000E4F78">
        <w:rPr>
          <w:rFonts w:ascii="Verdana" w:hAnsi="Verdana"/>
          <w:b w:val="0"/>
          <w:color w:val="000000" w:themeColor="text1"/>
          <w:sz w:val="20"/>
        </w:rPr>
        <w:t>.</w:t>
      </w:r>
      <w:r w:rsidR="003B6092">
        <w:rPr>
          <w:rFonts w:ascii="Verdana" w:hAnsi="Verdana"/>
          <w:b w:val="0"/>
          <w:color w:val="000000" w:themeColor="text1"/>
          <w:sz w:val="20"/>
        </w:rPr>
        <w:t xml:space="preserve"> K přesunu do prvního patra mohou klienti využít </w:t>
      </w:r>
      <w:r w:rsidRPr="000E4F78">
        <w:rPr>
          <w:rFonts w:ascii="Verdana" w:hAnsi="Verdana"/>
          <w:b w:val="0"/>
          <w:sz w:val="20"/>
        </w:rPr>
        <w:t>výtah. Bezbariérový přístup je možný</w:t>
      </w:r>
      <w:r w:rsidRPr="000E4F78">
        <w:rPr>
          <w:rFonts w:ascii="Verdana" w:hAnsi="Verdana"/>
          <w:b w:val="0"/>
          <w:color w:val="FF0000"/>
          <w:sz w:val="20"/>
        </w:rPr>
        <w:t xml:space="preserve"> </w:t>
      </w:r>
      <w:r w:rsidRPr="000E4F78">
        <w:rPr>
          <w:rFonts w:ascii="Verdana" w:hAnsi="Verdana"/>
          <w:b w:val="0"/>
          <w:sz w:val="20"/>
        </w:rPr>
        <w:t xml:space="preserve">z náměstí </w:t>
      </w:r>
      <w:proofErr w:type="gramStart"/>
      <w:r w:rsidRPr="000E4F78">
        <w:rPr>
          <w:rFonts w:ascii="Verdana" w:hAnsi="Verdana"/>
          <w:b w:val="0"/>
          <w:sz w:val="20"/>
        </w:rPr>
        <w:t>T.G.M.</w:t>
      </w:r>
      <w:proofErr w:type="gramEnd"/>
      <w:r w:rsidRPr="000E4F78">
        <w:rPr>
          <w:rFonts w:ascii="Verdana" w:hAnsi="Verdana"/>
          <w:b w:val="0"/>
          <w:sz w:val="20"/>
        </w:rPr>
        <w:t xml:space="preserve">  průchodem z vedlejší budovy do dvora městského úřadu. </w:t>
      </w:r>
      <w:r w:rsidRPr="003B6092">
        <w:rPr>
          <w:rFonts w:ascii="Verdana" w:hAnsi="Verdana"/>
          <w:b w:val="0"/>
          <w:sz w:val="20"/>
          <w:szCs w:val="20"/>
        </w:rPr>
        <w:t xml:space="preserve">Bezbariérovou toaletu tvoří místnost se samostatným vstupem – dveře č. 139. Toaleta se zamyká. Klíč je v rámci pracovní doby k dispozici v kanceláři č. 131 a 135. </w:t>
      </w:r>
    </w:p>
    <w:p w:rsidR="00C006E9" w:rsidRDefault="003B6092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Jednací místnost</w:t>
      </w:r>
      <w:r w:rsidR="00C006E9" w:rsidRPr="00B85FC7">
        <w:rPr>
          <w:rFonts w:ascii="Verdana" w:hAnsi="Verdana" w:cs="Times New Roman"/>
          <w:sz w:val="20"/>
          <w:szCs w:val="20"/>
        </w:rPr>
        <w:t>i</w:t>
      </w:r>
      <w:r>
        <w:rPr>
          <w:rFonts w:ascii="Verdana" w:hAnsi="Verdana" w:cs="Times New Roman"/>
          <w:sz w:val="20"/>
          <w:szCs w:val="20"/>
        </w:rPr>
        <w:t xml:space="preserve"> jsou uzpůsobeny</w:t>
      </w:r>
      <w:r w:rsidR="00C006E9" w:rsidRPr="00B85FC7">
        <w:rPr>
          <w:rFonts w:ascii="Verdana" w:hAnsi="Verdana" w:cs="Times New Roman"/>
          <w:sz w:val="20"/>
          <w:szCs w:val="20"/>
        </w:rPr>
        <w:t xml:space="preserve"> pro práci s cílovou skupinou</w:t>
      </w:r>
      <w:r w:rsidR="00C006E9">
        <w:rPr>
          <w:rFonts w:ascii="Verdana" w:hAnsi="Verdana" w:cs="Times New Roman"/>
          <w:sz w:val="20"/>
          <w:szCs w:val="20"/>
        </w:rPr>
        <w:t xml:space="preserve">, kterou tvoří zejména nezletilé děti, rodiny s dětmi, případně bezdětné páry. </w:t>
      </w:r>
      <w:r w:rsidR="00C006E9" w:rsidRPr="00B85FC7">
        <w:rPr>
          <w:rFonts w:ascii="Verdana" w:hAnsi="Verdana" w:cs="Times New Roman"/>
          <w:sz w:val="20"/>
          <w:szCs w:val="20"/>
        </w:rPr>
        <w:t xml:space="preserve">V jedné kanceláři jsou umístěni zpravidla dva sociální pracovníci. Průchozí kanceláře jsou opatřeny posuvnými dveřmi, aby konzultace s klienty nebyly narušovány a zůstala zachována důvěrnost jednání. S ohledem na soukromí a ochranu osobních a citlivých údajů klienta se v kanceláři řeší vždy pouze jeden samostatný případ. Pracovníci sdílející jednu kancelář zohledňují toto pravidlo při plánování schůzek s klienty. </w:t>
      </w:r>
    </w:p>
    <w:p w:rsidR="003B6092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E4021E">
        <w:rPr>
          <w:rFonts w:ascii="Verdana" w:hAnsi="Verdana" w:cs="Times New Roman"/>
          <w:b/>
          <w:sz w:val="20"/>
          <w:szCs w:val="20"/>
        </w:rPr>
        <w:t>Kanceláře</w:t>
      </w:r>
      <w:r w:rsidRPr="00B85FC7">
        <w:rPr>
          <w:rFonts w:ascii="Verdana" w:hAnsi="Verdana" w:cs="Times New Roman"/>
          <w:sz w:val="20"/>
          <w:szCs w:val="20"/>
        </w:rPr>
        <w:t xml:space="preserve"> </w:t>
      </w:r>
      <w:r w:rsidRPr="007034F8">
        <w:rPr>
          <w:rFonts w:ascii="Verdana" w:hAnsi="Verdana" w:cs="Times New Roman"/>
          <w:b/>
          <w:sz w:val="20"/>
          <w:szCs w:val="20"/>
        </w:rPr>
        <w:t>sociálních pracovníků</w:t>
      </w:r>
      <w:r w:rsidRPr="00B85FC7">
        <w:rPr>
          <w:rFonts w:ascii="Verdana" w:hAnsi="Verdana" w:cs="Times New Roman"/>
          <w:sz w:val="20"/>
          <w:szCs w:val="20"/>
        </w:rPr>
        <w:t xml:space="preserve"> jsou účelně vybaveny tak, aby vytvářely pří</w:t>
      </w:r>
      <w:r>
        <w:rPr>
          <w:rFonts w:ascii="Verdana" w:hAnsi="Verdana" w:cs="Times New Roman"/>
          <w:sz w:val="20"/>
          <w:szCs w:val="20"/>
        </w:rPr>
        <w:t xml:space="preserve">jemné prostředí. Každá </w:t>
      </w:r>
      <w:r w:rsidRPr="00B85FC7">
        <w:rPr>
          <w:rFonts w:ascii="Verdana" w:hAnsi="Verdana" w:cs="Times New Roman"/>
          <w:sz w:val="20"/>
          <w:szCs w:val="20"/>
        </w:rPr>
        <w:t>má vyhrazené místo pro nerušenou práci s klientem - přídavný klientský stolek a dvě židle.</w:t>
      </w:r>
      <w:r w:rsidR="003B6092">
        <w:rPr>
          <w:rFonts w:ascii="Verdana" w:hAnsi="Verdana" w:cs="Times New Roman"/>
          <w:sz w:val="20"/>
          <w:szCs w:val="20"/>
        </w:rPr>
        <w:t xml:space="preserve"> Jednotlivé kanceláře</w:t>
      </w:r>
      <w:r w:rsidR="0036204D">
        <w:rPr>
          <w:rFonts w:ascii="Verdana" w:hAnsi="Verdana" w:cs="Times New Roman"/>
          <w:sz w:val="20"/>
          <w:szCs w:val="20"/>
        </w:rPr>
        <w:t xml:space="preserve"> jsou vybaveny</w:t>
      </w:r>
      <w:r w:rsidRPr="00B85FC7">
        <w:rPr>
          <w:rFonts w:ascii="Verdana" w:hAnsi="Verdana" w:cs="Times New Roman"/>
          <w:sz w:val="20"/>
          <w:szCs w:val="20"/>
        </w:rPr>
        <w:t xml:space="preserve"> psacím stolem, </w:t>
      </w:r>
      <w:r>
        <w:rPr>
          <w:rFonts w:ascii="Verdana" w:hAnsi="Verdana" w:cs="Times New Roman"/>
          <w:sz w:val="20"/>
          <w:szCs w:val="20"/>
        </w:rPr>
        <w:t>kancelářskou židlí</w:t>
      </w:r>
      <w:r w:rsidRPr="00B85FC7">
        <w:rPr>
          <w:rFonts w:ascii="Verdana" w:hAnsi="Verdana" w:cs="Times New Roman"/>
          <w:sz w:val="20"/>
          <w:szCs w:val="20"/>
        </w:rPr>
        <w:t xml:space="preserve">, závěsnými policemi a dostatečným počtem nábytku, který je možné uzamykat s ohledem na ochranu osobních a citlivých údajů </w:t>
      </w:r>
    </w:p>
    <w:p w:rsidR="00C006E9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B85FC7">
        <w:rPr>
          <w:rFonts w:ascii="Verdana" w:hAnsi="Verdana" w:cs="Times New Roman"/>
          <w:b/>
          <w:sz w:val="20"/>
          <w:szCs w:val="20"/>
        </w:rPr>
        <w:t>Pro dětské klienty</w:t>
      </w:r>
      <w:r w:rsidRPr="00B85FC7">
        <w:rPr>
          <w:rFonts w:ascii="Verdana" w:hAnsi="Verdana" w:cs="Times New Roman"/>
          <w:sz w:val="20"/>
          <w:szCs w:val="20"/>
        </w:rPr>
        <w:t xml:space="preserve"> m</w:t>
      </w:r>
      <w:r>
        <w:rPr>
          <w:rFonts w:ascii="Verdana" w:hAnsi="Verdana" w:cs="Times New Roman"/>
          <w:sz w:val="20"/>
          <w:szCs w:val="20"/>
        </w:rPr>
        <w:t>ají sociální pracovníci kreslící potřeby, bloky, omalovánky, papírové</w:t>
      </w:r>
      <w:r w:rsidRPr="00B85FC7">
        <w:rPr>
          <w:rFonts w:ascii="Verdana" w:hAnsi="Verdana" w:cs="Times New Roman"/>
          <w:sz w:val="20"/>
          <w:szCs w:val="20"/>
        </w:rPr>
        <w:t xml:space="preserve"> ubrousky</w:t>
      </w:r>
      <w:r>
        <w:rPr>
          <w:rFonts w:ascii="Verdana" w:hAnsi="Verdana" w:cs="Times New Roman"/>
          <w:sz w:val="20"/>
          <w:szCs w:val="20"/>
        </w:rPr>
        <w:t xml:space="preserve"> aj</w:t>
      </w:r>
      <w:r w:rsidRPr="00B85FC7">
        <w:rPr>
          <w:rFonts w:ascii="Verdana" w:hAnsi="Verdana" w:cs="Times New Roman"/>
          <w:sz w:val="20"/>
          <w:szCs w:val="20"/>
        </w:rPr>
        <w:t xml:space="preserve">. </w:t>
      </w:r>
      <w:r>
        <w:rPr>
          <w:rFonts w:ascii="Verdana" w:hAnsi="Verdana" w:cs="Times New Roman"/>
          <w:sz w:val="20"/>
          <w:szCs w:val="20"/>
        </w:rPr>
        <w:t>Dále je k</w:t>
      </w:r>
      <w:r w:rsidRPr="00B85FC7">
        <w:rPr>
          <w:rFonts w:ascii="Verdana" w:hAnsi="Verdana" w:cs="Times New Roman"/>
          <w:sz w:val="20"/>
          <w:szCs w:val="20"/>
        </w:rPr>
        <w:t xml:space="preserve"> dispozici </w:t>
      </w:r>
      <w:r>
        <w:rPr>
          <w:rFonts w:ascii="Verdana" w:hAnsi="Verdana" w:cs="Times New Roman"/>
          <w:sz w:val="20"/>
          <w:szCs w:val="20"/>
        </w:rPr>
        <w:t xml:space="preserve">přenosný </w:t>
      </w:r>
      <w:r w:rsidR="007034F8">
        <w:rPr>
          <w:rFonts w:ascii="Verdana" w:hAnsi="Verdana" w:cs="Times New Roman"/>
          <w:sz w:val="20"/>
          <w:szCs w:val="20"/>
        </w:rPr>
        <w:t>kontejner s hračkami.</w:t>
      </w:r>
      <w:r w:rsidRPr="00B85FC7">
        <w:rPr>
          <w:rFonts w:ascii="Verdana" w:hAnsi="Verdana" w:cs="Times New Roman"/>
          <w:sz w:val="20"/>
          <w:szCs w:val="20"/>
        </w:rPr>
        <w:t xml:space="preserve"> </w:t>
      </w:r>
      <w:r w:rsidR="002134E8">
        <w:rPr>
          <w:rFonts w:ascii="Verdana" w:hAnsi="Verdana" w:cs="Times New Roman"/>
          <w:sz w:val="20"/>
          <w:szCs w:val="20"/>
        </w:rPr>
        <w:t>Pracoviště</w:t>
      </w:r>
      <w:r w:rsidR="00447C06">
        <w:rPr>
          <w:rFonts w:ascii="Verdana" w:hAnsi="Verdana" w:cs="Times New Roman"/>
          <w:sz w:val="20"/>
          <w:szCs w:val="20"/>
        </w:rPr>
        <w:t xml:space="preserve"> je vybaveno</w:t>
      </w:r>
      <w:r w:rsidR="007034F8">
        <w:rPr>
          <w:rFonts w:ascii="Verdana" w:hAnsi="Verdana" w:cs="Times New Roman"/>
          <w:sz w:val="20"/>
          <w:szCs w:val="20"/>
        </w:rPr>
        <w:t xml:space="preserve"> základní</w:t>
      </w:r>
      <w:r w:rsidR="00447C06">
        <w:rPr>
          <w:rFonts w:ascii="Verdana" w:hAnsi="Verdana" w:cs="Times New Roman"/>
          <w:sz w:val="20"/>
          <w:szCs w:val="20"/>
        </w:rPr>
        <w:t>mi hygienickými pomůckami pro děti</w:t>
      </w:r>
      <w:r w:rsidR="007034F8">
        <w:rPr>
          <w:rFonts w:ascii="Verdana" w:hAnsi="Verdana" w:cs="Times New Roman"/>
          <w:sz w:val="20"/>
          <w:szCs w:val="20"/>
        </w:rPr>
        <w:t>.</w:t>
      </w:r>
    </w:p>
    <w:p w:rsidR="00C006E9" w:rsidRPr="00B85FC7" w:rsidRDefault="00C006E9" w:rsidP="00C006E9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70580F">
        <w:rPr>
          <w:rFonts w:ascii="Verdana" w:hAnsi="Verdana" w:cs="Times New Roman"/>
          <w:sz w:val="20"/>
          <w:szCs w:val="20"/>
        </w:rPr>
        <w:lastRenderedPageBreak/>
        <w:t>Je-li klient nucen vyčkávat na daného sociálního pracovníka, je mu to umožněno v prostoru před kancelářemi, kde je dostatek židlí (</w:t>
      </w:r>
      <w:r>
        <w:rPr>
          <w:rFonts w:ascii="Verdana" w:hAnsi="Verdana" w:cs="Times New Roman"/>
          <w:sz w:val="20"/>
          <w:szCs w:val="20"/>
        </w:rPr>
        <w:t xml:space="preserve">dále jsou zde volně k dispozici </w:t>
      </w:r>
      <w:r w:rsidRPr="0070580F">
        <w:rPr>
          <w:rFonts w:ascii="Verdana" w:hAnsi="Verdana" w:cs="Times New Roman"/>
          <w:sz w:val="20"/>
          <w:szCs w:val="20"/>
        </w:rPr>
        <w:t>informační materiály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Pr="00B85FC7">
        <w:rPr>
          <w:rFonts w:ascii="Verdana" w:hAnsi="Verdana" w:cs="Times New Roman"/>
          <w:sz w:val="20"/>
          <w:szCs w:val="20"/>
        </w:rPr>
        <w:t xml:space="preserve">letáky zaměřené na výchovu </w:t>
      </w:r>
      <w:r>
        <w:rPr>
          <w:rFonts w:ascii="Verdana" w:hAnsi="Verdana" w:cs="Times New Roman"/>
          <w:sz w:val="20"/>
          <w:szCs w:val="20"/>
        </w:rPr>
        <w:t>dítěte a rodinnou problematiku) a nástěnka OSPOD</w:t>
      </w:r>
      <w:r w:rsidRPr="0070580F">
        <w:rPr>
          <w:rFonts w:ascii="Verdana" w:hAnsi="Verdana" w:cs="Times New Roman"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Ve </w:t>
      </w:r>
      <w:r w:rsidRPr="00775513">
        <w:rPr>
          <w:rFonts w:ascii="Verdana" w:hAnsi="Verdana" w:cs="Times New Roman"/>
          <w:sz w:val="20"/>
          <w:szCs w:val="20"/>
        </w:rPr>
        <w:t>vestibulu</w:t>
      </w:r>
      <w:r>
        <w:rPr>
          <w:rFonts w:ascii="Verdana" w:hAnsi="Verdana" w:cs="Times New Roman"/>
          <w:sz w:val="20"/>
          <w:szCs w:val="20"/>
        </w:rPr>
        <w:t xml:space="preserve"> úřadu </w:t>
      </w:r>
      <w:r w:rsidRPr="00775513">
        <w:rPr>
          <w:rFonts w:ascii="Verdana" w:hAnsi="Verdana" w:cs="Times New Roman"/>
          <w:sz w:val="20"/>
          <w:szCs w:val="20"/>
        </w:rPr>
        <w:t xml:space="preserve">je umístěno několik automatů, kde se klienti mohou občerstvit.  </w:t>
      </w:r>
      <w:r w:rsidRPr="0070580F">
        <w:rPr>
          <w:rFonts w:ascii="Verdana" w:hAnsi="Verdana" w:cs="Times New Roman"/>
          <w:sz w:val="20"/>
          <w:szCs w:val="20"/>
        </w:rPr>
        <w:t xml:space="preserve">Rodičům s malými dětmi je k dispozici </w:t>
      </w:r>
      <w:proofErr w:type="spellStart"/>
      <w:r w:rsidRPr="0070580F">
        <w:rPr>
          <w:rFonts w:ascii="Verdana" w:hAnsi="Verdana" w:cs="Times New Roman"/>
          <w:sz w:val="20"/>
          <w:szCs w:val="20"/>
        </w:rPr>
        <w:t>Family</w:t>
      </w:r>
      <w:proofErr w:type="spellEnd"/>
      <w:r w:rsidRPr="0070580F">
        <w:rPr>
          <w:rFonts w:ascii="Verdana" w:hAnsi="Verdana" w:cs="Times New Roman"/>
          <w:sz w:val="20"/>
          <w:szCs w:val="20"/>
        </w:rPr>
        <w:t xml:space="preserve"> Point</w:t>
      </w:r>
      <w:r>
        <w:rPr>
          <w:rFonts w:ascii="Verdana" w:hAnsi="Verdana" w:cs="Times New Roman"/>
          <w:sz w:val="20"/>
          <w:szCs w:val="20"/>
        </w:rPr>
        <w:t xml:space="preserve"> (</w:t>
      </w:r>
      <w:r w:rsidR="00D53527">
        <w:rPr>
          <w:rFonts w:ascii="Verdana" w:hAnsi="Verdana"/>
          <w:sz w:val="20"/>
        </w:rPr>
        <w:t xml:space="preserve">u zasedací místnosti </w:t>
      </w:r>
      <w:r w:rsidR="00F75DC1">
        <w:rPr>
          <w:rFonts w:ascii="Verdana" w:hAnsi="Verdana"/>
          <w:sz w:val="20"/>
        </w:rPr>
        <w:t>č. 112, 1. patro</w:t>
      </w:r>
      <w:r>
        <w:rPr>
          <w:rFonts w:ascii="Verdana" w:hAnsi="Verdana" w:cs="Times New Roman"/>
          <w:sz w:val="20"/>
          <w:szCs w:val="20"/>
        </w:rPr>
        <w:t>)</w:t>
      </w:r>
      <w:r w:rsidR="00F75DC1">
        <w:rPr>
          <w:rFonts w:ascii="Verdana" w:hAnsi="Verdana" w:cs="Times New Roman"/>
          <w:sz w:val="20"/>
          <w:szCs w:val="20"/>
        </w:rPr>
        <w:t xml:space="preserve">. </w:t>
      </w:r>
      <w:r w:rsidR="0036204D">
        <w:rPr>
          <w:rFonts w:ascii="Verdana" w:hAnsi="Verdana" w:cs="Times New Roman"/>
          <w:sz w:val="20"/>
          <w:szCs w:val="20"/>
        </w:rPr>
        <w:t xml:space="preserve">Na odboru </w:t>
      </w:r>
      <w:r w:rsidRPr="0070580F">
        <w:rPr>
          <w:rFonts w:ascii="Verdana" w:hAnsi="Verdana" w:cs="Times New Roman"/>
          <w:sz w:val="20"/>
          <w:szCs w:val="20"/>
        </w:rPr>
        <w:t>je využíváno i opatření zkracující čekací dobu, které vychází ze vzájemné koopera</w:t>
      </w:r>
      <w:r>
        <w:rPr>
          <w:rFonts w:ascii="Verdana" w:hAnsi="Verdana" w:cs="Times New Roman"/>
          <w:sz w:val="20"/>
          <w:szCs w:val="20"/>
        </w:rPr>
        <w:t>ce pracovníků OSPOD</w:t>
      </w:r>
      <w:r w:rsidRPr="0070580F">
        <w:rPr>
          <w:rFonts w:ascii="Verdana" w:hAnsi="Verdana" w:cs="Times New Roman"/>
          <w:sz w:val="20"/>
          <w:szCs w:val="20"/>
        </w:rPr>
        <w:t>. Pokud přijde klient (bez předchozí domluvy či předvolání) a konkrétního pracovníka nezastihne, přijme ho zastupují</w:t>
      </w:r>
      <w:r w:rsidR="002134E8">
        <w:rPr>
          <w:rFonts w:ascii="Verdana" w:hAnsi="Verdana" w:cs="Times New Roman"/>
          <w:sz w:val="20"/>
          <w:szCs w:val="20"/>
        </w:rPr>
        <w:t>cí kolega</w:t>
      </w:r>
      <w:r w:rsidRPr="0070580F">
        <w:rPr>
          <w:rFonts w:ascii="Verdana" w:hAnsi="Verdana" w:cs="Times New Roman"/>
          <w:sz w:val="20"/>
          <w:szCs w:val="20"/>
        </w:rPr>
        <w:t xml:space="preserve">. Ten sepíše o jednání s klientem záznam, který předá příslušnému </w:t>
      </w:r>
      <w:r>
        <w:rPr>
          <w:rFonts w:ascii="Verdana" w:hAnsi="Verdana" w:cs="Times New Roman"/>
          <w:sz w:val="20"/>
          <w:szCs w:val="20"/>
        </w:rPr>
        <w:t xml:space="preserve">spádovému </w:t>
      </w:r>
      <w:r w:rsidRPr="0070580F">
        <w:rPr>
          <w:rFonts w:ascii="Verdana" w:hAnsi="Verdana" w:cs="Times New Roman"/>
          <w:sz w:val="20"/>
          <w:szCs w:val="20"/>
        </w:rPr>
        <w:t xml:space="preserve">kolegovi k dalšímu zpracování. </w:t>
      </w:r>
    </w:p>
    <w:p w:rsidR="00F53354" w:rsidRDefault="00AE0850" w:rsidP="00F53354">
      <w:pPr>
        <w:spacing w:line="240" w:lineRule="auto"/>
        <w:jc w:val="both"/>
        <w:rPr>
          <w:rFonts w:ascii="Verdana" w:hAnsi="Verdana" w:cs="Times New Roman"/>
          <w:b/>
          <w:color w:val="2F5496" w:themeColor="accent5" w:themeShade="BF"/>
        </w:rPr>
      </w:pPr>
      <w:r w:rsidRPr="00AE0850">
        <w:rPr>
          <w:rFonts w:ascii="Verdana" w:hAnsi="Verdana" w:cs="Times New Roman"/>
          <w:b/>
          <w:color w:val="2F5496" w:themeColor="accent5" w:themeShade="BF"/>
        </w:rPr>
        <w:t xml:space="preserve">S čím </w:t>
      </w:r>
      <w:r w:rsidR="009F3C86">
        <w:rPr>
          <w:rFonts w:ascii="Verdana" w:hAnsi="Verdana" w:cs="Times New Roman"/>
          <w:b/>
          <w:color w:val="2F5496" w:themeColor="accent5" w:themeShade="BF"/>
        </w:rPr>
        <w:t xml:space="preserve">Vám </w:t>
      </w:r>
      <w:r w:rsidR="004C1DC3">
        <w:rPr>
          <w:rFonts w:ascii="Verdana" w:hAnsi="Verdana" w:cs="Times New Roman"/>
          <w:b/>
          <w:color w:val="2F5496" w:themeColor="accent5" w:themeShade="BF"/>
        </w:rPr>
        <w:t>mohou pracovníci</w:t>
      </w:r>
      <w:r w:rsidRPr="00AE0850">
        <w:rPr>
          <w:rFonts w:ascii="Verdana" w:hAnsi="Verdana" w:cs="Times New Roman"/>
          <w:b/>
          <w:color w:val="2F5496" w:themeColor="accent5" w:themeShade="BF"/>
        </w:rPr>
        <w:t xml:space="preserve"> OSPOD</w:t>
      </w:r>
      <w:r w:rsidR="004C1DC3">
        <w:rPr>
          <w:rFonts w:ascii="Verdana" w:hAnsi="Verdana" w:cs="Times New Roman"/>
          <w:b/>
          <w:color w:val="2F5496" w:themeColor="accent5" w:themeShade="BF"/>
        </w:rPr>
        <w:t xml:space="preserve"> pomoci</w:t>
      </w:r>
      <w:r w:rsidRPr="00AE0850">
        <w:rPr>
          <w:rFonts w:ascii="Verdana" w:hAnsi="Verdana" w:cs="Times New Roman"/>
          <w:b/>
          <w:color w:val="2F5496" w:themeColor="accent5" w:themeShade="BF"/>
        </w:rPr>
        <w:t>?</w:t>
      </w:r>
    </w:p>
    <w:p w:rsidR="0047156A" w:rsidRDefault="006B2F9E" w:rsidP="00F53354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Pomoc a podpora OSPOD se za</w:t>
      </w:r>
      <w:r w:rsidR="00AE0850">
        <w:rPr>
          <w:rFonts w:ascii="Verdana" w:hAnsi="Verdana" w:cs="Arial"/>
          <w:sz w:val="20"/>
          <w:szCs w:val="20"/>
        </w:rPr>
        <w:t>měřuje na tři základní skupiny klientů: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AE0850">
        <w:rPr>
          <w:rFonts w:ascii="Verdana" w:hAnsi="Verdana" w:cs="Arial"/>
          <w:sz w:val="20"/>
          <w:szCs w:val="20"/>
        </w:rPr>
        <w:t>Děti, jejichž zdárný vývoj je ohrožen</w:t>
      </w:r>
      <w:r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 w:val="0"/>
          <w:sz w:val="20"/>
          <w:szCs w:val="20"/>
        </w:rPr>
        <w:t>ty se mohou na pracovníky OSPOD obracet přímo (i bez vědomí rodičů), nebo může na obtížnou situaci dítěte upozornit kterýkoliv dospělý.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Rodiny v krizi, </w:t>
      </w:r>
      <w:r>
        <w:rPr>
          <w:rFonts w:ascii="Verdana" w:hAnsi="Verdana" w:cs="Arial"/>
          <w:b w:val="0"/>
          <w:sz w:val="20"/>
          <w:szCs w:val="20"/>
        </w:rPr>
        <w:t>jedná se o rodiny s dětmi, které se z různých důvodů ocitly v nepříjemné, pro ně „neřešitelné situaci.“</w:t>
      </w:r>
    </w:p>
    <w:p w:rsidR="00AE0850" w:rsidRDefault="00AE0850" w:rsidP="00094845">
      <w:pPr>
        <w:pStyle w:val="Nadpis1"/>
        <w:numPr>
          <w:ilvl w:val="0"/>
          <w:numId w:val="24"/>
        </w:numPr>
        <w:spacing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Rodiny, kterých se týká některá z forem náhradní rodinné péče (pěstounská péče nebo osvojení).</w:t>
      </w:r>
    </w:p>
    <w:p w:rsidR="00AE0850" w:rsidRDefault="00AE0850" w:rsidP="00BA756C">
      <w:pPr>
        <w:pStyle w:val="Nadpis1"/>
        <w:spacing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OSPOD pomáhá i rodičům kteří se takto </w:t>
      </w:r>
      <w:r w:rsidR="00BA756C">
        <w:rPr>
          <w:rFonts w:ascii="Verdana" w:hAnsi="Verdana" w:cs="Arial"/>
          <w:b w:val="0"/>
          <w:sz w:val="20"/>
          <w:szCs w:val="20"/>
        </w:rPr>
        <w:t>chtějí starat</w:t>
      </w:r>
      <w:r>
        <w:rPr>
          <w:rFonts w:ascii="Verdana" w:hAnsi="Verdana" w:cs="Arial"/>
          <w:b w:val="0"/>
          <w:sz w:val="20"/>
          <w:szCs w:val="20"/>
        </w:rPr>
        <w:t xml:space="preserve"> (nebo </w:t>
      </w:r>
      <w:r w:rsidR="00BA756C">
        <w:rPr>
          <w:rFonts w:ascii="Verdana" w:hAnsi="Verdana" w:cs="Arial"/>
          <w:b w:val="0"/>
          <w:sz w:val="20"/>
          <w:szCs w:val="20"/>
        </w:rPr>
        <w:t>již starají</w:t>
      </w:r>
      <w:r>
        <w:rPr>
          <w:rFonts w:ascii="Verdana" w:hAnsi="Verdana" w:cs="Arial"/>
          <w:b w:val="0"/>
          <w:sz w:val="20"/>
          <w:szCs w:val="20"/>
        </w:rPr>
        <w:t>) o ne-vlastní děti.</w:t>
      </w:r>
    </w:p>
    <w:p w:rsidR="0036204D" w:rsidRDefault="0036204D" w:rsidP="00BA756C">
      <w:pPr>
        <w:pStyle w:val="Nadpis1"/>
        <w:spacing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</w:p>
    <w:p w:rsidR="008A277B" w:rsidRDefault="008A277B" w:rsidP="00525FBB">
      <w:pPr>
        <w:pStyle w:val="Nadpis4"/>
        <w:spacing w:line="480" w:lineRule="auto"/>
        <w:rPr>
          <w:rFonts w:ascii="Verdana" w:hAnsi="Verdana"/>
          <w:b/>
          <w:i w:val="0"/>
          <w:color w:val="2F5496" w:themeColor="accent5" w:themeShade="BF"/>
        </w:rPr>
      </w:pPr>
      <w:r w:rsidRPr="005115B3">
        <w:rPr>
          <w:rFonts w:ascii="Verdana" w:hAnsi="Verdana"/>
          <w:b/>
          <w:i w:val="0"/>
          <w:color w:val="2F5496" w:themeColor="accent5" w:themeShade="BF"/>
        </w:rPr>
        <w:t>Poradenská činnost</w:t>
      </w:r>
      <w:r w:rsidR="005115B3">
        <w:rPr>
          <w:rFonts w:ascii="Verdana" w:hAnsi="Verdana"/>
          <w:b/>
          <w:i w:val="0"/>
          <w:color w:val="2F5496" w:themeColor="accent5" w:themeShade="BF"/>
        </w:rPr>
        <w:t xml:space="preserve"> OSPOD</w:t>
      </w:r>
    </w:p>
    <w:p w:rsidR="008A277B" w:rsidRPr="005115B3" w:rsidRDefault="008A277B" w:rsidP="00094845">
      <w:pPr>
        <w:pStyle w:val="Nadpis4"/>
        <w:numPr>
          <w:ilvl w:val="0"/>
          <w:numId w:val="19"/>
        </w:numPr>
        <w:jc w:val="both"/>
        <w:rPr>
          <w:rFonts w:ascii="Verdana" w:hAnsi="Verdana"/>
          <w:i w:val="0"/>
          <w:color w:val="auto"/>
          <w:sz w:val="20"/>
          <w:szCs w:val="20"/>
        </w:rPr>
      </w:pPr>
      <w:r w:rsidRPr="005115B3">
        <w:rPr>
          <w:rFonts w:ascii="Verdana" w:hAnsi="Verdana"/>
          <w:i w:val="0"/>
          <w:color w:val="auto"/>
          <w:sz w:val="20"/>
          <w:szCs w:val="20"/>
        </w:rPr>
        <w:t>pomáhá rodičům při řešení výchovných nebo jiných problémů souvisejících s péčí o dítě, poskytuje nebo zprostředkovává rodičům poradenství při výchově a vzdělávání dítěte a při péči o dítě zdravotně postižené</w:t>
      </w:r>
    </w:p>
    <w:p w:rsidR="008A277B" w:rsidRPr="005115B3" w:rsidRDefault="008A277B" w:rsidP="00094845">
      <w:pPr>
        <w:pStyle w:val="Nadpis4"/>
        <w:numPr>
          <w:ilvl w:val="0"/>
          <w:numId w:val="19"/>
        </w:numPr>
        <w:jc w:val="both"/>
        <w:rPr>
          <w:rFonts w:ascii="Verdana" w:hAnsi="Verdana"/>
          <w:i w:val="0"/>
          <w:color w:val="auto"/>
          <w:sz w:val="20"/>
          <w:szCs w:val="20"/>
        </w:rPr>
      </w:pPr>
      <w:r w:rsidRPr="005115B3">
        <w:rPr>
          <w:rFonts w:ascii="Verdana" w:hAnsi="Verdana"/>
          <w:i w:val="0"/>
          <w:color w:val="auto"/>
          <w:sz w:val="20"/>
          <w:szCs w:val="20"/>
        </w:rPr>
        <w:t>poskytuje osobám vhodným stát se osvojiteli nebo pěstouny poradenskou pomoc s osvojením, svěřením dítěte do pěstounské péče, zejm. v otázkách výchovy</w:t>
      </w:r>
    </w:p>
    <w:p w:rsidR="008A277B" w:rsidRPr="005115B3" w:rsidRDefault="008A277B" w:rsidP="00094845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poskytuje pomoc při uplatňování nároku dítěte na výživné a při vymáhání plnění vyživovací povinnosti k dítěti, včetně pomoci při podávání návrhů týkajících se dítěte k soudu</w:t>
      </w:r>
    </w:p>
    <w:p w:rsidR="008A277B" w:rsidRPr="005115B3" w:rsidRDefault="008A277B" w:rsidP="000948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 umístění dítěte do zařízení pro výkon ústavní výchovy nebo do zařízení pro děti vyžadující okamžitou pomoc poskytuje rodičům pomoc, spočívající zejména v uspořádání jejich rodinných poměrů, které by umožnily návratu dítěte do rodiny</w:t>
      </w:r>
    </w:p>
    <w:p w:rsidR="008A277B" w:rsidRPr="005115B3" w:rsidRDefault="008A277B" w:rsidP="00094845">
      <w:pPr>
        <w:pStyle w:val="Odstavecseseznamem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5115B3">
        <w:rPr>
          <w:rFonts w:ascii="Verdana" w:hAnsi="Verdana"/>
          <w:sz w:val="20"/>
          <w:szCs w:val="20"/>
        </w:rPr>
        <w:t>poskytuje pomoc a ochranu dětem, které (i bez vědomí rodičů) požádají o pomoc při ochraně svého života, svých práv a oprávněných zájmů.</w:t>
      </w:r>
    </w:p>
    <w:p w:rsidR="006B2F9E" w:rsidRDefault="00E25D5E" w:rsidP="00525FBB">
      <w:pPr>
        <w:pStyle w:val="Nadpis1"/>
        <w:spacing w:line="360" w:lineRule="auto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P</w:t>
      </w:r>
      <w:r w:rsidR="006B2F9E" w:rsidRPr="00525FBB">
        <w:rPr>
          <w:rFonts w:ascii="Verdana" w:hAnsi="Verdana" w:cs="Arial"/>
          <w:color w:val="2F5496" w:themeColor="accent5" w:themeShade="BF"/>
          <w:sz w:val="22"/>
          <w:szCs w:val="22"/>
        </w:rPr>
        <w:t>racovníky OSPOD můžete žádat o pomoc, když: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Je třeba určit či popřít otcovství u dítěte,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6B2F9E">
        <w:rPr>
          <w:rFonts w:ascii="Verdana" w:hAnsi="Verdana" w:cs="Arial"/>
          <w:b w:val="0"/>
          <w:sz w:val="20"/>
          <w:szCs w:val="20"/>
        </w:rPr>
        <w:t>Se rozcházíte s partnerem a potřebujete vyřešit výchovu a výživu dítěte/dětí,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6B2F9E">
        <w:rPr>
          <w:rFonts w:ascii="Verdana" w:hAnsi="Verdana" w:cs="Arial"/>
          <w:b w:val="0"/>
          <w:sz w:val="20"/>
          <w:szCs w:val="20"/>
        </w:rPr>
        <w:t>Se chcete stýkat s vaším dítětem a nemůžete se s druhým rodičem dohodnout</w:t>
      </w:r>
      <w:r>
        <w:rPr>
          <w:rFonts w:ascii="Verdana" w:hAnsi="Verdana" w:cs="Arial"/>
          <w:b w:val="0"/>
          <w:sz w:val="20"/>
          <w:szCs w:val="20"/>
        </w:rPr>
        <w:t>,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Je potřeba u dítěte řešit výchovu formou náhradní rodinné péče – osvojení, pěstounská péče, poručenství a svěření dítěte do péče jiné fyzické osobě, něž jsou jeho rodiče,</w:t>
      </w:r>
    </w:p>
    <w:p w:rsidR="008A277B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Se dítě ocitne v ohrožení života, v nouzi nebo je ohrožen jeho zdravý vývoj</w:t>
      </w:r>
    </w:p>
    <w:p w:rsidR="006B2F9E" w:rsidRDefault="006B2F9E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Má vaše dítě výchovné problémy (záškoláctví, drogy apod.),</w:t>
      </w:r>
    </w:p>
    <w:p w:rsidR="00525FBB" w:rsidRDefault="00525FBB" w:rsidP="00525FBB">
      <w:pPr>
        <w:pStyle w:val="Nadpis1"/>
        <w:spacing w:before="0" w:after="0" w:line="240" w:lineRule="auto"/>
        <w:ind w:left="284"/>
        <w:jc w:val="both"/>
        <w:rPr>
          <w:rFonts w:ascii="Verdana" w:hAnsi="Verdana" w:cs="Arial"/>
          <w:b w:val="0"/>
          <w:sz w:val="20"/>
          <w:szCs w:val="20"/>
        </w:rPr>
      </w:pPr>
    </w:p>
    <w:p w:rsidR="008A277B" w:rsidRDefault="008A277B" w:rsidP="00D8017F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OSPOD Vám může zprostředkovat</w:t>
      </w:r>
    </w:p>
    <w:p w:rsidR="006B2F9E" w:rsidRDefault="008A277B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Poradenství a terapeutickou podporu rodinám, dětem a mladým dospělým v</w:t>
      </w:r>
      <w:r w:rsidR="007202C8">
        <w:rPr>
          <w:rFonts w:ascii="Verdana" w:hAnsi="Verdana" w:cs="Arial"/>
          <w:b w:val="0"/>
          <w:sz w:val="20"/>
          <w:szCs w:val="20"/>
        </w:rPr>
        <w:t> obtížné životní</w:t>
      </w:r>
      <w:r w:rsidR="00E41196">
        <w:rPr>
          <w:rFonts w:ascii="Verdana" w:hAnsi="Verdana" w:cs="Arial"/>
          <w:b w:val="0"/>
          <w:sz w:val="20"/>
          <w:szCs w:val="20"/>
        </w:rPr>
        <w:t xml:space="preserve"> situaci, s rizikovými projevy</w:t>
      </w:r>
      <w:r w:rsidR="007202C8">
        <w:rPr>
          <w:rFonts w:ascii="Verdana" w:hAnsi="Verdana" w:cs="Arial"/>
          <w:b w:val="0"/>
          <w:sz w:val="20"/>
          <w:szCs w:val="20"/>
        </w:rPr>
        <w:t> chování a v sociálním vývoji apod.,</w:t>
      </w:r>
    </w:p>
    <w:p w:rsidR="007202C8" w:rsidRDefault="007202C8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lastRenderedPageBreak/>
        <w:t>Rodinné mediace – setkání rodinných příslušníků při nastavování pravidel v rodině, komunikace rodičů s dítětem, mezi partnery, pro sepsání dohody o výchově a výživě dítěte, dohody upravující styk s</w:t>
      </w:r>
      <w:r w:rsidR="00967BCA">
        <w:rPr>
          <w:rFonts w:ascii="Verdana" w:hAnsi="Verdana" w:cs="Arial"/>
          <w:b w:val="0"/>
          <w:sz w:val="20"/>
          <w:szCs w:val="20"/>
        </w:rPr>
        <w:t> </w:t>
      </w:r>
      <w:r>
        <w:rPr>
          <w:rFonts w:ascii="Verdana" w:hAnsi="Verdana" w:cs="Arial"/>
          <w:b w:val="0"/>
          <w:sz w:val="20"/>
          <w:szCs w:val="20"/>
        </w:rPr>
        <w:t>dítětem</w:t>
      </w:r>
      <w:r w:rsidR="00967BCA">
        <w:rPr>
          <w:rFonts w:ascii="Verdana" w:hAnsi="Verdana" w:cs="Arial"/>
          <w:b w:val="0"/>
          <w:sz w:val="20"/>
          <w:szCs w:val="20"/>
        </w:rPr>
        <w:t xml:space="preserve"> </w:t>
      </w:r>
      <w:r>
        <w:rPr>
          <w:rFonts w:ascii="Verdana" w:hAnsi="Verdana" w:cs="Arial"/>
          <w:b w:val="0"/>
          <w:sz w:val="20"/>
          <w:szCs w:val="20"/>
        </w:rPr>
        <w:t>apod.,</w:t>
      </w:r>
    </w:p>
    <w:p w:rsidR="007202C8" w:rsidRDefault="007202C8" w:rsidP="004F2353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Případové konference – setkání rodiny, odborníků, případně osob z blízkého okolí při řešení složité situace dítěte,</w:t>
      </w:r>
    </w:p>
    <w:p w:rsid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Psychologické a jin</w:t>
      </w:r>
      <w:r w:rsidR="00E41196">
        <w:rPr>
          <w:rFonts w:ascii="Verdana" w:hAnsi="Verdana" w:cs="Arial"/>
          <w:b w:val="0"/>
          <w:sz w:val="20"/>
          <w:szCs w:val="20"/>
        </w:rPr>
        <w:t>é odborné poradenství (</w:t>
      </w:r>
      <w:r w:rsidRPr="004F2353">
        <w:rPr>
          <w:rFonts w:ascii="Verdana" w:hAnsi="Verdana" w:cs="Arial"/>
          <w:b w:val="0"/>
          <w:sz w:val="20"/>
          <w:szCs w:val="20"/>
        </w:rPr>
        <w:t>psychiatrické, speciálně-pedagogické aj.),</w:t>
      </w:r>
    </w:p>
    <w:p w:rsid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Kontakt na různé sociální služby – azylové domy, rodinná sociální asistence, nízkoprahový klub aj.,</w:t>
      </w:r>
    </w:p>
    <w:p w:rsidR="007202C8" w:rsidRPr="004F2353" w:rsidRDefault="007202C8" w:rsidP="00E36179">
      <w:pPr>
        <w:pStyle w:val="Nadpis1"/>
        <w:numPr>
          <w:ilvl w:val="0"/>
          <w:numId w:val="26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 w:rsidRPr="004F2353">
        <w:rPr>
          <w:rFonts w:ascii="Verdana" w:hAnsi="Verdana" w:cs="Arial"/>
          <w:b w:val="0"/>
          <w:sz w:val="20"/>
          <w:szCs w:val="20"/>
        </w:rPr>
        <w:t>Náhradní rodinnou péči – poradenství a vzdělávání pěstounů</w:t>
      </w:r>
    </w:p>
    <w:p w:rsidR="007202C8" w:rsidRDefault="007202C8" w:rsidP="00094845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7202C8">
        <w:rPr>
          <w:rFonts w:ascii="Verdana" w:hAnsi="Verdana" w:cs="Arial"/>
          <w:sz w:val="20"/>
          <w:szCs w:val="20"/>
        </w:rPr>
        <w:t>Účast dítěte 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dotovaných </w:t>
      </w:r>
      <w:r w:rsidR="00305890">
        <w:rPr>
          <w:rFonts w:ascii="Verdana" w:hAnsi="Verdana"/>
          <w:bCs/>
          <w:sz w:val="20"/>
          <w:szCs w:val="20"/>
        </w:rPr>
        <w:t>prázdninových pobytech</w:t>
      </w:r>
      <w:r w:rsidRPr="00ED50D2">
        <w:rPr>
          <w:rFonts w:ascii="Verdana" w:hAnsi="Verdana"/>
          <w:bCs/>
          <w:sz w:val="20"/>
          <w:szCs w:val="20"/>
        </w:rPr>
        <w:t>.</w:t>
      </w:r>
    </w:p>
    <w:p w:rsidR="00655C1D" w:rsidRDefault="00655C1D" w:rsidP="00CE4DF5">
      <w:pPr>
        <w:pStyle w:val="Nadpis4"/>
        <w:rPr>
          <w:rFonts w:ascii="Verdana" w:hAnsi="Verdana"/>
          <w:b/>
          <w:i w:val="0"/>
          <w:color w:val="2F5496" w:themeColor="accent5" w:themeShade="BF"/>
        </w:rPr>
      </w:pPr>
    </w:p>
    <w:p w:rsidR="00CE4DF5" w:rsidRPr="00525FBB" w:rsidRDefault="00CE4DF5" w:rsidP="00CE4DF5">
      <w:pPr>
        <w:pStyle w:val="Nadpis4"/>
        <w:rPr>
          <w:rFonts w:ascii="Verdana" w:hAnsi="Verdana"/>
          <w:b/>
          <w:i w:val="0"/>
          <w:color w:val="2F5496" w:themeColor="accent5" w:themeShade="BF"/>
        </w:rPr>
      </w:pPr>
      <w:r w:rsidRPr="00525FBB">
        <w:rPr>
          <w:rFonts w:ascii="Verdana" w:hAnsi="Verdana"/>
          <w:b/>
          <w:i w:val="0"/>
          <w:color w:val="2F5496" w:themeColor="accent5" w:themeShade="BF"/>
        </w:rPr>
        <w:t>Další činnosti OSPOD: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spolupracuje v zájmu dětí se školskými a zdravotnickými zařízeními, se zařízeními pro výkon ústavní výchovy, se soudy, odbornými zařízeními, poskytovateli sociálních služeb, probační a mediační službou, úřady práce, neziskovými a dalšími organizacemi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přijímá oznámení týkající se podezření z ohrožení zdravého vývoje dítěte a následně je prověřuje -</w:t>
      </w:r>
      <w:r w:rsidR="00B06E06">
        <w:rPr>
          <w:rFonts w:ascii="Verdana" w:hAnsi="Verdana"/>
          <w:sz w:val="20"/>
          <w:szCs w:val="20"/>
        </w:rPr>
        <w:t xml:space="preserve"> </w:t>
      </w:r>
      <w:r w:rsidRPr="00525FBB">
        <w:rPr>
          <w:rFonts w:ascii="Verdana" w:hAnsi="Verdana"/>
          <w:sz w:val="20"/>
          <w:szCs w:val="20"/>
        </w:rPr>
        <w:t>navštěvuje rodinu a dítě v prostředí, kde se dítě a rodina zdržuje a pořizuje zde obrazové a zvukové záznamy pro účely ochrany práv dítěte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sleduje dodržování práv dětí umístěných v zařízeních pro výkon ústavní výchovy, pravidelně tato zařízení navštěvuje a uděluje souhlas k pobytu dítěte mimo ústav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vykonává funkci kolizního opatrovníka, poručníka a činí neodkladné úkony v zájmu dítěte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na vyžádání podává zprávy o poměrech dítěte v rozsahu stanoveném zákonem č. 359/1999 Sb.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 xml:space="preserve">vede spisovou dokumentaci o dětech a rodině pro účely sociálně právní ochrany  </w:t>
      </w:r>
    </w:p>
    <w:p w:rsidR="00CE4DF5" w:rsidRPr="00525FBB" w:rsidRDefault="00CE4DF5" w:rsidP="004F2353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25FBB">
        <w:rPr>
          <w:rFonts w:ascii="Verdana" w:hAnsi="Verdana"/>
          <w:sz w:val="20"/>
          <w:szCs w:val="20"/>
        </w:rPr>
        <w:t>vykonává další činnosti související s agendou sociálně-právní ochrany dětí, tak jak ukládá zákon 359/1999 Sb., o sociálně-právní ochraně dětí a další právní předpisy.</w:t>
      </w:r>
    </w:p>
    <w:p w:rsidR="00305890" w:rsidRPr="00525FBB" w:rsidRDefault="00305890" w:rsidP="00E41196">
      <w:pPr>
        <w:pStyle w:val="Nadpis1"/>
        <w:spacing w:line="360" w:lineRule="auto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525FBB">
        <w:rPr>
          <w:rFonts w:ascii="Verdana" w:hAnsi="Verdana" w:cs="Arial"/>
          <w:color w:val="2F5496" w:themeColor="accent5" w:themeShade="BF"/>
          <w:sz w:val="22"/>
          <w:szCs w:val="22"/>
        </w:rPr>
        <w:t>Děti se na nás mohou obrátit, když:</w:t>
      </w:r>
    </w:p>
    <w:p w:rsidR="00305890" w:rsidRDefault="00561F23" w:rsidP="00525FBB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</w:t>
      </w:r>
      <w:r w:rsidR="00305890" w:rsidRPr="00305890">
        <w:rPr>
          <w:rFonts w:ascii="Verdana" w:hAnsi="Verdana" w:cs="Arial"/>
          <w:b w:val="0"/>
          <w:sz w:val="20"/>
          <w:szCs w:val="20"/>
        </w:rPr>
        <w:t xml:space="preserve">ají nějaké potíže ve škole (šikana), 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m</w:t>
      </w:r>
      <w:r w:rsidR="00305890" w:rsidRPr="00525FBB">
        <w:rPr>
          <w:rFonts w:ascii="Verdana" w:hAnsi="Verdana" w:cs="Arial"/>
          <w:b w:val="0"/>
          <w:sz w:val="20"/>
          <w:szCs w:val="20"/>
        </w:rPr>
        <w:t>ají problémy doma, nemají pro sebe zázemí,</w:t>
      </w:r>
      <w:r w:rsidR="00525FBB" w:rsidRPr="00525FBB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j</w:t>
      </w:r>
      <w:r w:rsidR="00305890" w:rsidRPr="00525FBB">
        <w:rPr>
          <w:rFonts w:ascii="Verdana" w:hAnsi="Verdana" w:cs="Arial"/>
          <w:b w:val="0"/>
          <w:sz w:val="20"/>
          <w:szCs w:val="20"/>
        </w:rPr>
        <w:t>im někdo ubližuje, nevhodně se k nim chová, jsou trestány (fyzicky, psychicky),</w:t>
      </w:r>
    </w:p>
    <w:p w:rsidR="0001087A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jim někdo </w:t>
      </w:r>
      <w:r w:rsidR="0001087A">
        <w:rPr>
          <w:rFonts w:ascii="Verdana" w:hAnsi="Verdana" w:cs="Arial"/>
          <w:b w:val="0"/>
          <w:sz w:val="20"/>
          <w:szCs w:val="20"/>
        </w:rPr>
        <w:t>nadává či je šikanuje přes sociální sítě,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</w:t>
      </w:r>
      <w:r w:rsidR="00305890" w:rsidRPr="00525FBB">
        <w:rPr>
          <w:rFonts w:ascii="Verdana" w:hAnsi="Verdana" w:cs="Arial"/>
          <w:b w:val="0"/>
          <w:sz w:val="20"/>
          <w:szCs w:val="20"/>
        </w:rPr>
        <w:t>i doma s nikým nerozumějí a utíkají proto z domu,</w:t>
      </w:r>
    </w:p>
    <w:p w:rsidR="00525FBB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u</w:t>
      </w:r>
      <w:r w:rsidR="00305890" w:rsidRPr="00525FBB">
        <w:rPr>
          <w:rFonts w:ascii="Verdana" w:hAnsi="Verdana" w:cs="Arial"/>
          <w:b w:val="0"/>
          <w:sz w:val="20"/>
          <w:szCs w:val="20"/>
        </w:rPr>
        <w:t>žívají drogy, alkohol (a chtěly by přestat),</w:t>
      </w:r>
    </w:p>
    <w:p w:rsidR="00305890" w:rsidRDefault="00561F23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s</w:t>
      </w:r>
      <w:r w:rsidR="00305890" w:rsidRPr="00525FBB">
        <w:rPr>
          <w:rFonts w:ascii="Verdana" w:hAnsi="Verdana" w:cs="Arial"/>
          <w:b w:val="0"/>
          <w:sz w:val="20"/>
          <w:szCs w:val="20"/>
        </w:rPr>
        <w:t>e chtějí scházet s druhým rodičem, či prarodiči a je jim v tom bráněno</w:t>
      </w:r>
      <w:r w:rsidR="004F637A" w:rsidRPr="00525FBB">
        <w:rPr>
          <w:rFonts w:ascii="Verdana" w:hAnsi="Verdana" w:cs="Arial"/>
          <w:b w:val="0"/>
          <w:sz w:val="20"/>
          <w:szCs w:val="20"/>
        </w:rPr>
        <w:t>.</w:t>
      </w:r>
    </w:p>
    <w:p w:rsidR="0006397D" w:rsidRPr="00525FBB" w:rsidRDefault="0006397D" w:rsidP="00E36179">
      <w:pPr>
        <w:pStyle w:val="Nadpis1"/>
        <w:numPr>
          <w:ilvl w:val="0"/>
          <w:numId w:val="27"/>
        </w:numPr>
        <w:spacing w:before="0" w:after="0" w:line="240" w:lineRule="auto"/>
        <w:ind w:left="284" w:hanging="284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Webový portál pro děti, jejichž rodiče se rozvádějí </w:t>
      </w:r>
      <w:r>
        <w:rPr>
          <w:rFonts w:ascii="Verdana" w:hAnsi="Verdana" w:cs="Arial"/>
          <w:sz w:val="20"/>
          <w:szCs w:val="20"/>
        </w:rPr>
        <w:t>http://www.pravonarodice.cz/</w:t>
      </w:r>
      <w:r w:rsidRPr="0006397D">
        <w:rPr>
          <w:rFonts w:ascii="Verdana" w:hAnsi="Verdana" w:cs="Arial"/>
          <w:sz w:val="20"/>
          <w:szCs w:val="20"/>
        </w:rPr>
        <w:t>.</w:t>
      </w:r>
    </w:p>
    <w:p w:rsidR="0001087A" w:rsidRDefault="0001087A" w:rsidP="00EA3B98">
      <w:pPr>
        <w:rPr>
          <w:rFonts w:ascii="Verdana" w:hAnsi="Verdana" w:cs="Arial"/>
          <w:b/>
          <w:sz w:val="20"/>
          <w:szCs w:val="20"/>
        </w:rPr>
      </w:pPr>
    </w:p>
    <w:p w:rsidR="0001087A" w:rsidRPr="0001087A" w:rsidRDefault="0001087A" w:rsidP="0001087A">
      <w:pPr>
        <w:jc w:val="both"/>
        <w:rPr>
          <w:rStyle w:val="Zdraznn"/>
          <w:rFonts w:ascii="Verdana" w:hAnsi="Verdana"/>
          <w:b/>
          <w:color w:val="2F5496" w:themeColor="accent5" w:themeShade="BF"/>
          <w:sz w:val="20"/>
          <w:szCs w:val="20"/>
        </w:rPr>
      </w:pPr>
      <w:r w:rsidRPr="0001087A">
        <w:rPr>
          <w:rStyle w:val="Zdraznn"/>
          <w:rFonts w:ascii="Verdana" w:hAnsi="Verdana"/>
          <w:b/>
          <w:color w:val="2F5496" w:themeColor="accent5" w:themeShade="BF"/>
          <w:sz w:val="20"/>
          <w:szCs w:val="20"/>
        </w:rPr>
        <w:t>příběh</w:t>
      </w:r>
    </w:p>
    <w:p w:rsidR="0001087A" w:rsidRPr="0001087A" w:rsidRDefault="0001087A" w:rsidP="0001087A">
      <w:pPr>
        <w:jc w:val="both"/>
        <w:rPr>
          <w:rStyle w:val="Zdraznn"/>
          <w:rFonts w:ascii="Verdana" w:hAnsi="Verdana"/>
          <w:sz w:val="20"/>
          <w:szCs w:val="20"/>
        </w:rPr>
      </w:pPr>
      <w:r w:rsidRPr="0001087A">
        <w:rPr>
          <w:rStyle w:val="Zdraznn"/>
          <w:rFonts w:ascii="Verdana" w:hAnsi="Verdana"/>
          <w:sz w:val="20"/>
          <w:szCs w:val="20"/>
        </w:rPr>
        <w:t xml:space="preserve">Moji spolužáci Patrik a David mi často nadávají, ubližují mi nebo se mi posmívají. Bojí se jich celá třída. Taky mi ničí pomůcky, trhají nebo špiní moje sešity a učebnice. Třídní učitelka mi pak domlouvá, abych chodil do školy připravený. Včera mi sebrali dokonce svačinu a peníze na autobus. Už se bojím chodit do </w:t>
      </w:r>
      <w:proofErr w:type="gramStart"/>
      <w:r w:rsidRPr="0001087A">
        <w:rPr>
          <w:rStyle w:val="Zdraznn"/>
          <w:rFonts w:ascii="Verdana" w:hAnsi="Verdana"/>
          <w:sz w:val="20"/>
          <w:szCs w:val="20"/>
        </w:rPr>
        <w:t>školy...</w:t>
      </w:r>
      <w:proofErr w:type="gramEnd"/>
    </w:p>
    <w:p w:rsidR="0001087A" w:rsidRPr="0001087A" w:rsidRDefault="0001087A" w:rsidP="0001087A">
      <w:pPr>
        <w:jc w:val="both"/>
        <w:rPr>
          <w:rFonts w:ascii="Verdana" w:hAnsi="Verdana"/>
          <w:b/>
          <w:sz w:val="20"/>
          <w:szCs w:val="20"/>
        </w:rPr>
      </w:pPr>
      <w:r w:rsidRPr="0001087A">
        <w:rPr>
          <w:rStyle w:val="Zdraznn"/>
          <w:rFonts w:ascii="Verdana" w:hAnsi="Verdana"/>
          <w:b/>
          <w:sz w:val="20"/>
          <w:szCs w:val="20"/>
        </w:rPr>
        <w:t xml:space="preserve">V takových případech </w:t>
      </w:r>
      <w:r w:rsidR="009F4975">
        <w:rPr>
          <w:rStyle w:val="Zdraznn"/>
          <w:rFonts w:ascii="Verdana" w:hAnsi="Verdana"/>
          <w:b/>
          <w:sz w:val="20"/>
          <w:szCs w:val="20"/>
        </w:rPr>
        <w:t>se</w:t>
      </w:r>
      <w:r w:rsidRPr="0001087A">
        <w:rPr>
          <w:rStyle w:val="Zdraznn"/>
          <w:rFonts w:ascii="Verdana" w:hAnsi="Verdana"/>
          <w:b/>
          <w:sz w:val="20"/>
          <w:szCs w:val="20"/>
        </w:rPr>
        <w:t xml:space="preserve"> o</w:t>
      </w:r>
      <w:r w:rsidRPr="0001087A">
        <w:rPr>
          <w:rFonts w:ascii="Verdana" w:hAnsi="Verdana"/>
          <w:b/>
          <w:sz w:val="20"/>
          <w:szCs w:val="20"/>
        </w:rPr>
        <w:t>brať na kurátory pro děti a mládež (kancelář č. 141</w:t>
      </w:r>
      <w:r w:rsidR="001C71B2">
        <w:rPr>
          <w:rFonts w:ascii="Verdana" w:hAnsi="Verdana"/>
          <w:b/>
          <w:sz w:val="20"/>
          <w:szCs w:val="20"/>
        </w:rPr>
        <w:t xml:space="preserve">, </w:t>
      </w:r>
      <w:r w:rsidR="00F75DC1">
        <w:rPr>
          <w:rFonts w:ascii="Verdana" w:hAnsi="Verdana"/>
          <w:b/>
          <w:sz w:val="20"/>
          <w:szCs w:val="20"/>
        </w:rPr>
        <w:t>č. 142</w:t>
      </w:r>
      <w:r w:rsidRPr="0001087A">
        <w:rPr>
          <w:rFonts w:ascii="Verdana" w:hAnsi="Verdana"/>
          <w:b/>
          <w:sz w:val="20"/>
          <w:szCs w:val="20"/>
        </w:rPr>
        <w:t>)</w:t>
      </w:r>
    </w:p>
    <w:p w:rsidR="00561F23" w:rsidRDefault="00561F23" w:rsidP="00E97AC2">
      <w:pPr>
        <w:pStyle w:val="Nadpis1"/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97AC2" w:rsidRPr="00AA1280" w:rsidRDefault="00E97AC2" w:rsidP="00E97AC2">
      <w:pPr>
        <w:pStyle w:val="Nadpis1"/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AA1280">
        <w:rPr>
          <w:rFonts w:ascii="Verdana" w:hAnsi="Verdana" w:cs="Arial"/>
          <w:sz w:val="20"/>
          <w:szCs w:val="20"/>
        </w:rPr>
        <w:t>Pracoviště OSPOD Břeclav se snaží co nejvíce zpřístupňovat informace o své činnosti:</w:t>
      </w:r>
    </w:p>
    <w:p w:rsidR="00561F23" w:rsidRPr="00DA1413" w:rsidRDefault="00561F23" w:rsidP="00561F23">
      <w:pPr>
        <w:jc w:val="both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Orgán sociálně právní ochrany dětí Městského úřadu Břeclav má n</w:t>
      </w:r>
      <w:r w:rsidRPr="00384EE1">
        <w:rPr>
          <w:rFonts w:ascii="Verdana" w:eastAsia="Verdana" w:hAnsi="Verdana" w:cs="Verdana"/>
          <w:sz w:val="20"/>
          <w:szCs w:val="20"/>
        </w:rPr>
        <w:t xml:space="preserve">a webových stránkách </w:t>
      </w:r>
      <w:r w:rsidR="006D13A6" w:rsidRPr="006D13A6">
        <w:rPr>
          <w:rFonts w:ascii="Verdana" w:eastAsia="Verdana" w:hAnsi="Verdana" w:cs="Verdana"/>
          <w:sz w:val="20"/>
          <w:szCs w:val="20"/>
          <w:u w:val="single"/>
        </w:rPr>
        <w:t>https://breclav.eu/urad-sluzby-letaky-standardy-spod</w:t>
      </w:r>
      <w:r w:rsidRPr="00384EE1">
        <w:rPr>
          <w:rFonts w:ascii="Verdana" w:eastAsia="Verdana" w:hAnsi="Verdana" w:cs="Verdana"/>
          <w:sz w:val="20"/>
          <w:szCs w:val="20"/>
        </w:rPr>
        <w:t xml:space="preserve"> zveřejněn dokument "</w:t>
      </w:r>
      <w:r w:rsidRPr="00EA1413">
        <w:rPr>
          <w:rFonts w:ascii="Verdana" w:eastAsia="Verdana" w:hAnsi="Verdana" w:cs="Verdana"/>
          <w:b/>
          <w:sz w:val="20"/>
          <w:szCs w:val="20"/>
        </w:rPr>
        <w:t>Informace pro klienty k naplňování Standardů kvality SPOD</w:t>
      </w:r>
      <w:r>
        <w:rPr>
          <w:rFonts w:ascii="Verdana" w:eastAsia="Verdana" w:hAnsi="Verdana" w:cs="Verdana"/>
          <w:b/>
          <w:sz w:val="20"/>
          <w:szCs w:val="20"/>
        </w:rPr>
        <w:t>,</w:t>
      </w:r>
      <w:r w:rsidRPr="00384EE1">
        <w:rPr>
          <w:rFonts w:ascii="Verdana" w:eastAsia="Verdana" w:hAnsi="Verdana" w:cs="Verdana"/>
          <w:sz w:val="20"/>
          <w:szCs w:val="20"/>
        </w:rPr>
        <w:t xml:space="preserve">" </w:t>
      </w:r>
      <w:r>
        <w:rPr>
          <w:rFonts w:ascii="Verdana" w:eastAsia="Verdana" w:hAnsi="Verdana" w:cs="Verdana"/>
          <w:sz w:val="20"/>
          <w:szCs w:val="20"/>
        </w:rPr>
        <w:t>který shrnuje</w:t>
      </w:r>
      <w:r w:rsidRPr="00384EE1">
        <w:rPr>
          <w:rFonts w:ascii="Verdana" w:eastAsia="Verdana" w:hAnsi="Verdana" w:cs="Verdana"/>
          <w:sz w:val="20"/>
          <w:szCs w:val="20"/>
        </w:rPr>
        <w:t xml:space="preserve"> napl</w:t>
      </w:r>
      <w:r w:rsidRPr="00384EE1">
        <w:rPr>
          <w:rFonts w:ascii="Verdana" w:eastAsia="Verdana" w:hAnsi="Verdana" w:cs="Verdana"/>
          <w:color w:val="333333"/>
          <w:sz w:val="20"/>
          <w:szCs w:val="20"/>
        </w:rPr>
        <w:t>ň</w:t>
      </w:r>
      <w:r w:rsidRPr="00384EE1">
        <w:rPr>
          <w:rFonts w:ascii="Verdana" w:eastAsia="Verdana" w:hAnsi="Verdana" w:cs="Verdana"/>
          <w:sz w:val="20"/>
          <w:szCs w:val="20"/>
        </w:rPr>
        <w:t>ování standardů kvality</w:t>
      </w:r>
      <w:r>
        <w:rPr>
          <w:rFonts w:ascii="Verdana" w:eastAsia="Verdana" w:hAnsi="Verdana" w:cs="Verdana"/>
          <w:sz w:val="20"/>
          <w:szCs w:val="20"/>
        </w:rPr>
        <w:t xml:space="preserve"> pracovištěm OSPOD Břeclav</w:t>
      </w:r>
      <w:r w:rsidRPr="00384EE1">
        <w:rPr>
          <w:rFonts w:ascii="Verdana" w:eastAsia="Verdana" w:hAnsi="Verdana" w:cs="Verdana"/>
          <w:sz w:val="20"/>
          <w:szCs w:val="20"/>
        </w:rPr>
        <w:t>. Tento dokument obsahuje přehled vnitřních pravidel a postupů, ji</w:t>
      </w:r>
      <w:r>
        <w:rPr>
          <w:rFonts w:ascii="Verdana" w:eastAsia="Verdana" w:hAnsi="Verdana" w:cs="Verdana"/>
          <w:sz w:val="20"/>
          <w:szCs w:val="20"/>
        </w:rPr>
        <w:t xml:space="preserve">miž se orgán řídí. </w:t>
      </w:r>
    </w:p>
    <w:p w:rsidR="00E97AC2" w:rsidRPr="00DA1413" w:rsidRDefault="00E97AC2" w:rsidP="004E7C99">
      <w:pPr>
        <w:spacing w:after="20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DA1413">
        <w:rPr>
          <w:rFonts w:ascii="Verdana" w:eastAsia="Verdana" w:hAnsi="Verdana" w:cs="Verdana"/>
          <w:sz w:val="20"/>
          <w:szCs w:val="20"/>
        </w:rPr>
        <w:t xml:space="preserve">Kompletní obsah jednotlivých písemných pravidel a postupů </w:t>
      </w:r>
      <w:r w:rsidR="00AA1280">
        <w:rPr>
          <w:rFonts w:ascii="Verdana" w:eastAsia="Verdana" w:hAnsi="Verdana" w:cs="Verdana"/>
          <w:sz w:val="20"/>
          <w:szCs w:val="20"/>
        </w:rPr>
        <w:t>je</w:t>
      </w:r>
      <w:r w:rsidRPr="00DA1413">
        <w:rPr>
          <w:rFonts w:ascii="Verdana" w:eastAsia="Verdana" w:hAnsi="Verdana" w:cs="Verdana"/>
          <w:sz w:val="20"/>
          <w:szCs w:val="20"/>
        </w:rPr>
        <w:t xml:space="preserve"> k dispozici v tištěné podobě v kanceláři č. 141</w:t>
      </w:r>
      <w:r w:rsidR="004F637A">
        <w:rPr>
          <w:rFonts w:ascii="Verdana" w:eastAsia="Verdana" w:hAnsi="Verdana" w:cs="Verdana"/>
          <w:sz w:val="20"/>
          <w:szCs w:val="20"/>
        </w:rPr>
        <w:t>.</w:t>
      </w:r>
      <w:r w:rsidRPr="00DA1413">
        <w:rPr>
          <w:rFonts w:ascii="Verdana" w:eastAsia="Verdana" w:hAnsi="Verdana" w:cs="Verdana"/>
          <w:sz w:val="20"/>
          <w:szCs w:val="20"/>
        </w:rPr>
        <w:t xml:space="preserve"> Na vyžádání do tohoto dokumentu mohou nahlédnout i klienti.</w:t>
      </w:r>
    </w:p>
    <w:p w:rsidR="00E97AC2" w:rsidRPr="0001087A" w:rsidRDefault="00E97AC2" w:rsidP="004E7C99">
      <w:pPr>
        <w:spacing w:after="20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DA1413">
        <w:rPr>
          <w:rFonts w:ascii="Verdana" w:eastAsia="Verdana" w:hAnsi="Verdana" w:cs="Verdana"/>
          <w:sz w:val="20"/>
          <w:szCs w:val="20"/>
        </w:rPr>
        <w:t xml:space="preserve">Informace ve formě </w:t>
      </w:r>
      <w:r w:rsidRPr="00EA1413">
        <w:rPr>
          <w:rFonts w:ascii="Verdana" w:eastAsia="Verdana" w:hAnsi="Verdana" w:cs="Verdana"/>
          <w:b/>
          <w:sz w:val="20"/>
          <w:szCs w:val="20"/>
        </w:rPr>
        <w:t>letáků</w:t>
      </w:r>
      <w:r w:rsidRPr="00DA1413">
        <w:rPr>
          <w:rFonts w:ascii="Verdana" w:eastAsia="Verdana" w:hAnsi="Verdana" w:cs="Verdana"/>
          <w:sz w:val="20"/>
          <w:szCs w:val="20"/>
        </w:rPr>
        <w:t xml:space="preserve"> jsou veřejně přístupné na pracovišti (kanceláře pracovníků, veřejné prostory úřadu, </w:t>
      </w:r>
      <w:r w:rsidR="00AA1280">
        <w:rPr>
          <w:rFonts w:ascii="Verdana" w:eastAsia="Verdana" w:hAnsi="Verdana" w:cs="Verdana"/>
          <w:sz w:val="20"/>
          <w:szCs w:val="20"/>
        </w:rPr>
        <w:t xml:space="preserve">školy, spolupracující organizace </w:t>
      </w:r>
      <w:r w:rsidRPr="00DA1413">
        <w:rPr>
          <w:rFonts w:ascii="Verdana" w:eastAsia="Verdana" w:hAnsi="Verdana" w:cs="Verdana"/>
          <w:sz w:val="20"/>
          <w:szCs w:val="20"/>
        </w:rPr>
        <w:t xml:space="preserve">aj.) </w:t>
      </w:r>
      <w:r w:rsidR="002402AB">
        <w:rPr>
          <w:rFonts w:ascii="Verdana" w:eastAsia="Verdana" w:hAnsi="Verdana" w:cs="Verdana"/>
          <w:sz w:val="20"/>
          <w:szCs w:val="20"/>
        </w:rPr>
        <w:t>Pro spolupracující</w:t>
      </w:r>
      <w:r w:rsidRPr="00EA1413">
        <w:rPr>
          <w:rFonts w:ascii="Verdana" w:eastAsia="Verdana" w:hAnsi="Verdana" w:cs="Verdana"/>
          <w:sz w:val="20"/>
          <w:szCs w:val="20"/>
        </w:rPr>
        <w:t xml:space="preserve"> instituce a odborníky </w:t>
      </w:r>
      <w:r w:rsidR="002402AB">
        <w:rPr>
          <w:rFonts w:ascii="Verdana" w:eastAsia="Verdana" w:hAnsi="Verdana" w:cs="Verdana"/>
          <w:sz w:val="20"/>
          <w:szCs w:val="20"/>
        </w:rPr>
        <w:t xml:space="preserve">(a další zájemce) </w:t>
      </w:r>
      <w:r w:rsidRPr="00EA1413">
        <w:rPr>
          <w:rFonts w:ascii="Verdana" w:eastAsia="Verdana" w:hAnsi="Verdana" w:cs="Verdana"/>
          <w:sz w:val="20"/>
          <w:szCs w:val="20"/>
        </w:rPr>
        <w:t xml:space="preserve">jsou ke stažení </w:t>
      </w:r>
      <w:r w:rsidR="002402AB">
        <w:rPr>
          <w:rFonts w:ascii="Verdana" w:eastAsia="Verdana" w:hAnsi="Verdana" w:cs="Verdana"/>
          <w:sz w:val="20"/>
          <w:szCs w:val="20"/>
        </w:rPr>
        <w:t xml:space="preserve">také </w:t>
      </w:r>
      <w:r w:rsidRPr="00EA1413">
        <w:rPr>
          <w:rFonts w:ascii="Verdana" w:eastAsia="Verdana" w:hAnsi="Verdana" w:cs="Verdana"/>
          <w:sz w:val="20"/>
          <w:szCs w:val="20"/>
        </w:rPr>
        <w:t>na webových stránkách</w:t>
      </w:r>
      <w:r w:rsidR="004C1384">
        <w:rPr>
          <w:rFonts w:ascii="Verdana" w:eastAsia="Verdana" w:hAnsi="Verdana" w:cs="Verdana"/>
          <w:sz w:val="20"/>
          <w:szCs w:val="20"/>
        </w:rPr>
        <w:t xml:space="preserve"> OSPOD Břeclav</w:t>
      </w:r>
      <w:r w:rsidR="004C1384" w:rsidRPr="004C1384">
        <w:rPr>
          <w:rFonts w:ascii="Verdana" w:eastAsia="Verdana" w:hAnsi="Verdana" w:cs="Verdana"/>
          <w:sz w:val="20"/>
          <w:szCs w:val="20"/>
        </w:rPr>
        <w:t>.</w:t>
      </w:r>
      <w:r w:rsidR="00EA1413" w:rsidRPr="004C1384">
        <w:rPr>
          <w:rFonts w:ascii="Verdana" w:eastAsia="Verdana" w:hAnsi="Verdana" w:cs="Verdana"/>
          <w:sz w:val="20"/>
          <w:szCs w:val="20"/>
        </w:rPr>
        <w:t xml:space="preserve"> </w:t>
      </w:r>
      <w:r w:rsidR="00C31B4D" w:rsidRPr="0001087A">
        <w:rPr>
          <w:rFonts w:ascii="Verdana" w:eastAsia="Verdana" w:hAnsi="Verdana" w:cs="Verdana"/>
          <w:sz w:val="20"/>
          <w:szCs w:val="20"/>
        </w:rPr>
        <w:t xml:space="preserve">Distribuce letáků probíhá </w:t>
      </w:r>
      <w:r w:rsidR="002402AB" w:rsidRPr="0001087A">
        <w:rPr>
          <w:rFonts w:ascii="Verdana" w:eastAsia="Verdana" w:hAnsi="Verdana" w:cs="Verdana"/>
          <w:sz w:val="20"/>
          <w:szCs w:val="20"/>
        </w:rPr>
        <w:t xml:space="preserve">také v rámci </w:t>
      </w:r>
      <w:r w:rsidR="0001087A" w:rsidRPr="0001087A">
        <w:rPr>
          <w:rFonts w:ascii="Verdana" w:eastAsia="Verdana" w:hAnsi="Verdana" w:cs="Verdana"/>
          <w:sz w:val="20"/>
          <w:szCs w:val="20"/>
        </w:rPr>
        <w:t>Veletrhu</w:t>
      </w:r>
      <w:r w:rsidR="00C31B4D" w:rsidRPr="0001087A">
        <w:rPr>
          <w:rFonts w:ascii="Verdana" w:eastAsia="Verdana" w:hAnsi="Verdana" w:cs="Verdana"/>
          <w:sz w:val="20"/>
          <w:szCs w:val="20"/>
        </w:rPr>
        <w:t xml:space="preserve"> sociálních služeb</w:t>
      </w:r>
      <w:r w:rsidR="002402AB" w:rsidRPr="0001087A">
        <w:rPr>
          <w:rFonts w:ascii="Verdana" w:eastAsia="Verdana" w:hAnsi="Verdana" w:cs="Verdana"/>
          <w:sz w:val="20"/>
          <w:szCs w:val="20"/>
        </w:rPr>
        <w:t>.</w:t>
      </w:r>
    </w:p>
    <w:p w:rsidR="009F4975" w:rsidRDefault="009F4975" w:rsidP="00E41196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</w:p>
    <w:p w:rsidR="00EC63DD" w:rsidRDefault="00EC63DD" w:rsidP="00E41196">
      <w:pPr>
        <w:pStyle w:val="Nadpis1"/>
        <w:spacing w:line="360" w:lineRule="auto"/>
        <w:ind w:left="284" w:hanging="284"/>
        <w:jc w:val="both"/>
        <w:rPr>
          <w:rFonts w:ascii="Verdana" w:hAnsi="Verdana" w:cs="Arial"/>
          <w:color w:val="2F5496" w:themeColor="accent5" w:themeShade="BF"/>
          <w:sz w:val="22"/>
          <w:szCs w:val="22"/>
        </w:rPr>
      </w:pPr>
      <w:r w:rsidRPr="00EC63DD">
        <w:rPr>
          <w:rFonts w:ascii="Verdana" w:hAnsi="Verdana" w:cs="Arial"/>
          <w:color w:val="2F5496" w:themeColor="accent5" w:themeShade="BF"/>
          <w:sz w:val="22"/>
          <w:szCs w:val="22"/>
        </w:rPr>
        <w:t>Bariéry v komunikaci, znevýhodnění klienti</w:t>
      </w:r>
    </w:p>
    <w:p w:rsidR="00967BCA" w:rsidRPr="00967BCA" w:rsidRDefault="00967BCA" w:rsidP="00094845">
      <w:pPr>
        <w:pStyle w:val="Odstavecseseznamem"/>
        <w:numPr>
          <w:ilvl w:val="0"/>
          <w:numId w:val="25"/>
        </w:numPr>
        <w:spacing w:after="200"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Jazyková bariéra </w:t>
      </w:r>
    </w:p>
    <w:p w:rsidR="00B86A7F" w:rsidRPr="00967BCA" w:rsidRDefault="00B86A7F" w:rsidP="000010F8">
      <w:pPr>
        <w:spacing w:after="200" w:line="240" w:lineRule="auto"/>
        <w:jc w:val="both"/>
        <w:rPr>
          <w:rStyle w:val="Hypertextovodkaz"/>
          <w:rFonts w:ascii="Verdana" w:eastAsia="Verdana" w:hAnsi="Verdana" w:cs="Verdana"/>
          <w:color w:val="auto"/>
          <w:sz w:val="20"/>
          <w:szCs w:val="20"/>
          <w:u w:val="none"/>
        </w:rPr>
      </w:pPr>
      <w:r w:rsidRPr="00967BCA">
        <w:rPr>
          <w:rFonts w:ascii="Verdana" w:eastAsia="Verdana" w:hAnsi="Verdana" w:cs="Verdana"/>
          <w:sz w:val="20"/>
          <w:szCs w:val="20"/>
        </w:rPr>
        <w:t>Cizojazyčným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Pr="00967BCA">
        <w:rPr>
          <w:rFonts w:ascii="Verdana" w:eastAsia="Verdana" w:hAnsi="Verdana" w:cs="Verdana"/>
          <w:sz w:val="20"/>
          <w:szCs w:val="20"/>
        </w:rPr>
        <w:t xml:space="preserve">klientům </w:t>
      </w:r>
      <w:r w:rsidR="00592AC8" w:rsidRPr="00967BCA">
        <w:rPr>
          <w:rFonts w:ascii="Verdana" w:eastAsia="Verdana" w:hAnsi="Verdana" w:cs="Verdana"/>
          <w:sz w:val="20"/>
          <w:szCs w:val="20"/>
        </w:rPr>
        <w:t xml:space="preserve">(cizincům) </w:t>
      </w:r>
      <w:r w:rsidRPr="00967BCA">
        <w:rPr>
          <w:rFonts w:ascii="Verdana" w:eastAsia="Verdana" w:hAnsi="Verdana" w:cs="Verdana"/>
          <w:sz w:val="20"/>
          <w:szCs w:val="20"/>
        </w:rPr>
        <w:t>pracovníci OSPOD zajišťují pro potřeby jednání tlumočení do jejich jazyka. Pro příslušníky státem uznávaných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národnostní</w:t>
      </w:r>
      <w:r w:rsidRPr="00967BCA">
        <w:rPr>
          <w:rFonts w:ascii="Verdana" w:eastAsia="Verdana" w:hAnsi="Verdana" w:cs="Verdana"/>
          <w:sz w:val="20"/>
          <w:szCs w:val="20"/>
        </w:rPr>
        <w:t>ch menšin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Pr="00967BCA">
        <w:rPr>
          <w:rFonts w:ascii="Verdana" w:eastAsia="Verdana" w:hAnsi="Verdana" w:cs="Verdana"/>
          <w:sz w:val="20"/>
          <w:szCs w:val="20"/>
        </w:rPr>
        <w:t>je tato služba zdarma.</w:t>
      </w:r>
      <w:r w:rsidR="00EC63DD" w:rsidRPr="00967BCA">
        <w:rPr>
          <w:rFonts w:ascii="Verdana" w:eastAsia="Verdana" w:hAnsi="Verdana" w:cs="Verdana"/>
          <w:sz w:val="20"/>
          <w:szCs w:val="20"/>
        </w:rPr>
        <w:t xml:space="preserve"> </w:t>
      </w:r>
      <w:r w:rsidR="0006681B" w:rsidRPr="00967BCA">
        <w:rPr>
          <w:rFonts w:ascii="Verdana" w:eastAsia="Verdana" w:hAnsi="Verdana" w:cs="Verdana"/>
          <w:sz w:val="20"/>
          <w:szCs w:val="20"/>
        </w:rPr>
        <w:t xml:space="preserve">Seznam tlumočníků </w:t>
      </w:r>
      <w:r w:rsidR="002032D1" w:rsidRPr="00967BCA">
        <w:rPr>
          <w:rFonts w:ascii="Verdana" w:eastAsia="Verdana" w:hAnsi="Verdana" w:cs="Verdana"/>
          <w:sz w:val="20"/>
          <w:szCs w:val="20"/>
        </w:rPr>
        <w:t>je dostupný</w:t>
      </w:r>
      <w:r w:rsidR="0006681B" w:rsidRPr="00967BCA">
        <w:rPr>
          <w:rFonts w:ascii="Verdana" w:eastAsia="Verdana" w:hAnsi="Verdana" w:cs="Verdana"/>
          <w:sz w:val="20"/>
          <w:szCs w:val="20"/>
        </w:rPr>
        <w:t xml:space="preserve"> na </w:t>
      </w:r>
      <w:r w:rsidR="00041632">
        <w:rPr>
          <w:rFonts w:ascii="Verdana" w:eastAsia="Verdana" w:hAnsi="Verdana" w:cs="Verdana"/>
          <w:sz w:val="20"/>
          <w:szCs w:val="20"/>
        </w:rPr>
        <w:t xml:space="preserve">webových stránkách justice </w:t>
      </w:r>
      <w:hyperlink r:id="rId41" w:history="1">
        <w:r w:rsidR="00153889" w:rsidRPr="00967BCA">
          <w:rPr>
            <w:rStyle w:val="Hypertextovodkaz"/>
            <w:rFonts w:ascii="Verdana" w:eastAsia="Verdana" w:hAnsi="Verdana" w:cs="Verdana"/>
            <w:sz w:val="20"/>
            <w:szCs w:val="20"/>
          </w:rPr>
          <w:t>http://datalot.justice.cz/justice/repznatl.nsf/%24%24SearchForm?OpenForm</w:t>
        </w:r>
      </w:hyperlink>
    </w:p>
    <w:p w:rsidR="00592AC8" w:rsidRDefault="00592AC8" w:rsidP="00094845">
      <w:pPr>
        <w:pStyle w:val="Odstavecseseznamem"/>
        <w:numPr>
          <w:ilvl w:val="0"/>
          <w:numId w:val="25"/>
        </w:numPr>
        <w:spacing w:after="200"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Komunikační bariéra s</w:t>
      </w:r>
      <w:r w:rsidR="00050089" w:rsidRPr="00050089">
        <w:rPr>
          <w:rFonts w:ascii="Verdana" w:eastAsia="Verdana" w:hAnsi="Verdana" w:cs="Verdana"/>
          <w:b/>
          <w:sz w:val="20"/>
          <w:szCs w:val="20"/>
        </w:rPr>
        <w:t xml:space="preserve"> klienty </w:t>
      </w:r>
      <w:r w:rsidR="00EC63DD" w:rsidRPr="00050089">
        <w:rPr>
          <w:rFonts w:ascii="Verdana" w:eastAsia="Verdana" w:hAnsi="Verdana" w:cs="Verdana"/>
          <w:b/>
          <w:sz w:val="20"/>
          <w:szCs w:val="20"/>
        </w:rPr>
        <w:t xml:space="preserve">se </w:t>
      </w:r>
      <w:r>
        <w:rPr>
          <w:rFonts w:ascii="Verdana" w:eastAsia="Verdana" w:hAnsi="Verdana" w:cs="Verdana"/>
          <w:b/>
          <w:sz w:val="20"/>
          <w:szCs w:val="20"/>
        </w:rPr>
        <w:t>zdravotním</w:t>
      </w:r>
      <w:r w:rsidR="00050089" w:rsidRPr="0005008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C63DD" w:rsidRPr="00050089">
        <w:rPr>
          <w:rFonts w:ascii="Verdana" w:eastAsia="Verdana" w:hAnsi="Verdana" w:cs="Verdana"/>
          <w:b/>
          <w:sz w:val="20"/>
          <w:szCs w:val="20"/>
        </w:rPr>
        <w:t>postižením</w:t>
      </w:r>
      <w:r w:rsidR="00153889">
        <w:rPr>
          <w:rFonts w:ascii="Verdana" w:eastAsia="Verdana" w:hAnsi="Verdana" w:cs="Verdana"/>
          <w:sz w:val="20"/>
          <w:szCs w:val="20"/>
        </w:rPr>
        <w:t>:</w:t>
      </w:r>
    </w:p>
    <w:p w:rsidR="00592AC8" w:rsidRPr="00592AC8" w:rsidRDefault="00592AC8" w:rsidP="00592AC8">
      <w:pPr>
        <w:pStyle w:val="Odstavecseseznamem"/>
        <w:rPr>
          <w:rFonts w:ascii="Verdana" w:eastAsia="Verdana" w:hAnsi="Verdana" w:cs="Verdana"/>
          <w:sz w:val="20"/>
          <w:szCs w:val="20"/>
        </w:rPr>
      </w:pPr>
    </w:p>
    <w:p w:rsidR="00592AC8" w:rsidRDefault="00592AC8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 w:rsidRPr="00592AC8">
        <w:rPr>
          <w:rFonts w:ascii="Verdana" w:eastAsia="Verdana" w:hAnsi="Verdana" w:cs="Verdana"/>
          <w:b/>
          <w:sz w:val="20"/>
          <w:szCs w:val="20"/>
        </w:rPr>
        <w:t>Sluchová vada</w:t>
      </w:r>
      <w:r>
        <w:rPr>
          <w:rFonts w:ascii="Verdana" w:eastAsia="Verdana" w:hAnsi="Verdana" w:cs="Verdana"/>
          <w:sz w:val="20"/>
          <w:szCs w:val="20"/>
        </w:rPr>
        <w:t xml:space="preserve"> - </w:t>
      </w:r>
      <w:r w:rsidR="00050089">
        <w:rPr>
          <w:rFonts w:ascii="Verdana" w:eastAsia="Verdana" w:hAnsi="Verdana" w:cs="Verdana"/>
          <w:sz w:val="20"/>
          <w:szCs w:val="20"/>
        </w:rPr>
        <w:t>zaměstnanec</w:t>
      </w:r>
      <w:r w:rsidR="00EC63DD" w:rsidRPr="00B86A7F">
        <w:rPr>
          <w:rFonts w:ascii="Verdana" w:eastAsia="Verdana" w:hAnsi="Verdana" w:cs="Verdana"/>
          <w:sz w:val="20"/>
          <w:szCs w:val="20"/>
        </w:rPr>
        <w:t xml:space="preserve"> OSPOD </w:t>
      </w:r>
      <w:r>
        <w:rPr>
          <w:rFonts w:ascii="Verdana" w:eastAsia="Verdana" w:hAnsi="Verdana" w:cs="Verdana"/>
          <w:sz w:val="20"/>
          <w:szCs w:val="20"/>
        </w:rPr>
        <w:t>pracuje</w:t>
      </w:r>
      <w:r w:rsidR="00C30669">
        <w:rPr>
          <w:rFonts w:ascii="Verdana" w:eastAsia="Verdana" w:hAnsi="Verdana" w:cs="Verdana"/>
          <w:sz w:val="20"/>
          <w:szCs w:val="20"/>
        </w:rPr>
        <w:t xml:space="preserve"> s</w:t>
      </w:r>
      <w:r>
        <w:rPr>
          <w:rFonts w:ascii="Verdana" w:eastAsia="Verdana" w:hAnsi="Verdana" w:cs="Verdana"/>
          <w:sz w:val="20"/>
          <w:szCs w:val="20"/>
        </w:rPr>
        <w:t xml:space="preserve"> klientem s ohledem na jeho</w:t>
      </w:r>
      <w:r w:rsidR="00EC63DD" w:rsidRPr="00B86A7F">
        <w:rPr>
          <w:rFonts w:ascii="Verdana" w:eastAsia="Verdana" w:hAnsi="Verdana" w:cs="Verdana"/>
          <w:sz w:val="20"/>
          <w:szCs w:val="20"/>
        </w:rPr>
        <w:t xml:space="preserve"> možnosti - poskytne informace v písemné podobě, popřípadě přizve k jednání dle volby klienta prostředníka, který je schopen se s ním dorozumět nebo </w:t>
      </w:r>
      <w:r w:rsidR="00D4515C">
        <w:rPr>
          <w:rFonts w:ascii="Verdana" w:eastAsia="Verdana" w:hAnsi="Verdana" w:cs="Verdana"/>
          <w:sz w:val="20"/>
          <w:szCs w:val="20"/>
        </w:rPr>
        <w:t>pracovník při jednání využívá služeb odborné organizace</w:t>
      </w:r>
      <w:r w:rsidR="00EC63DD" w:rsidRPr="00B86A7F">
        <w:rPr>
          <w:rFonts w:ascii="Verdana" w:eastAsia="Verdana" w:hAnsi="Verdana" w:cs="Verdana"/>
          <w:sz w:val="20"/>
          <w:szCs w:val="20"/>
        </w:rPr>
        <w:t>.</w:t>
      </w:r>
      <w:r w:rsidR="00D4515C">
        <w:rPr>
          <w:rFonts w:ascii="Verdana" w:eastAsia="Verdana" w:hAnsi="Verdana" w:cs="Verdana"/>
          <w:sz w:val="20"/>
          <w:szCs w:val="20"/>
        </w:rPr>
        <w:t xml:space="preserve"> </w:t>
      </w:r>
    </w:p>
    <w:p w:rsidR="00C30669" w:rsidRDefault="00592AC8" w:rsidP="000010F8">
      <w:pPr>
        <w:spacing w:after="200" w:line="240" w:lineRule="auto"/>
        <w:rPr>
          <w:rFonts w:ascii="Verdana" w:eastAsia="Verdana" w:hAnsi="Verdana" w:cs="Verdana"/>
          <w:sz w:val="20"/>
          <w:szCs w:val="20"/>
        </w:rPr>
      </w:pPr>
      <w:r w:rsidRPr="00592AC8">
        <w:rPr>
          <w:rFonts w:ascii="Verdana" w:eastAsia="Verdana" w:hAnsi="Verdana" w:cs="Verdana"/>
          <w:b/>
          <w:sz w:val="20"/>
          <w:szCs w:val="20"/>
        </w:rPr>
        <w:t>Zraková vada</w:t>
      </w:r>
      <w:r>
        <w:rPr>
          <w:rFonts w:ascii="Verdana" w:eastAsia="Verdana" w:hAnsi="Verdana" w:cs="Verdana"/>
          <w:sz w:val="20"/>
          <w:szCs w:val="20"/>
        </w:rPr>
        <w:t xml:space="preserve"> – pracovník </w:t>
      </w:r>
      <w:r w:rsidR="00C30669">
        <w:rPr>
          <w:rFonts w:ascii="Verdana" w:eastAsia="Verdana" w:hAnsi="Verdana" w:cs="Verdana"/>
          <w:sz w:val="20"/>
          <w:szCs w:val="20"/>
        </w:rPr>
        <w:t>při jednání s</w:t>
      </w:r>
      <w:r w:rsidR="004C5472">
        <w:rPr>
          <w:rFonts w:ascii="Verdana" w:eastAsia="Verdana" w:hAnsi="Verdana" w:cs="Verdana"/>
          <w:sz w:val="20"/>
          <w:szCs w:val="20"/>
        </w:rPr>
        <w:t xml:space="preserve"> nevidomým </w:t>
      </w:r>
      <w:r w:rsidR="00C30669">
        <w:rPr>
          <w:rFonts w:ascii="Verdana" w:eastAsia="Verdana" w:hAnsi="Verdana" w:cs="Verdana"/>
          <w:sz w:val="20"/>
          <w:szCs w:val="20"/>
        </w:rPr>
        <w:t xml:space="preserve">klientem využívá slovní komunikaci </w:t>
      </w:r>
      <w:r w:rsidR="004C5472" w:rsidRPr="00C57075">
        <w:rPr>
          <w:rFonts w:ascii="Verdana" w:eastAsia="Verdana" w:hAnsi="Verdana" w:cs="Verdana"/>
          <w:sz w:val="20"/>
          <w:szCs w:val="20"/>
        </w:rPr>
        <w:t>s ově</w:t>
      </w:r>
      <w:r w:rsidR="004C5472">
        <w:rPr>
          <w:rFonts w:ascii="Verdana" w:eastAsia="Verdana" w:hAnsi="Verdana" w:cs="Verdana"/>
          <w:sz w:val="20"/>
          <w:szCs w:val="20"/>
        </w:rPr>
        <w:t>řením klientova</w:t>
      </w:r>
      <w:r w:rsidR="004C5472" w:rsidRPr="00C57075">
        <w:rPr>
          <w:rFonts w:ascii="Verdana" w:eastAsia="Verdana" w:hAnsi="Verdana" w:cs="Verdana"/>
          <w:sz w:val="20"/>
          <w:szCs w:val="20"/>
        </w:rPr>
        <w:t xml:space="preserve"> porozumění, popřípadě lz</w:t>
      </w:r>
      <w:r w:rsidR="004C5472">
        <w:rPr>
          <w:rFonts w:ascii="Verdana" w:eastAsia="Verdana" w:hAnsi="Verdana" w:cs="Verdana"/>
          <w:sz w:val="20"/>
          <w:szCs w:val="20"/>
        </w:rPr>
        <w:t>e využít specializovanou službu.</w:t>
      </w:r>
    </w:p>
    <w:p w:rsidR="00C30669" w:rsidRDefault="00C30669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Mentální postižení </w:t>
      </w:r>
      <w:r w:rsidRPr="00C30669"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 xml:space="preserve"> zaměstnanec</w:t>
      </w:r>
      <w:r w:rsidRPr="00B86A7F">
        <w:rPr>
          <w:rFonts w:ascii="Verdana" w:eastAsia="Verdana" w:hAnsi="Verdana" w:cs="Verdana"/>
          <w:sz w:val="20"/>
          <w:szCs w:val="20"/>
        </w:rPr>
        <w:t xml:space="preserve"> OSPOD </w:t>
      </w:r>
      <w:r>
        <w:rPr>
          <w:rFonts w:ascii="Verdana" w:eastAsia="Verdana" w:hAnsi="Verdana" w:cs="Verdana"/>
          <w:sz w:val="20"/>
          <w:szCs w:val="20"/>
        </w:rPr>
        <w:t>pracuje klientem s ohledem na jeho možnosti</w:t>
      </w:r>
      <w:r w:rsidRPr="00B86A7F">
        <w:rPr>
          <w:rFonts w:ascii="Verdana" w:eastAsia="Verdana" w:hAnsi="Verdana" w:cs="Verdana"/>
          <w:sz w:val="20"/>
          <w:szCs w:val="20"/>
        </w:rPr>
        <w:t xml:space="preserve">, popřípadě přizve k jednání dle volby klienta prostředníka, který je schopen se s ním dorozumět nebo </w:t>
      </w:r>
      <w:r>
        <w:rPr>
          <w:rFonts w:ascii="Verdana" w:eastAsia="Verdana" w:hAnsi="Verdana" w:cs="Verdana"/>
          <w:sz w:val="20"/>
          <w:szCs w:val="20"/>
        </w:rPr>
        <w:t>využije služeb odborné organizace</w:t>
      </w:r>
      <w:r w:rsidRPr="00B86A7F">
        <w:rPr>
          <w:rFonts w:ascii="Verdana" w:eastAsia="Verdana" w:hAnsi="Verdana" w:cs="Verdana"/>
          <w:sz w:val="20"/>
          <w:szCs w:val="20"/>
        </w:rPr>
        <w:t>.</w:t>
      </w:r>
    </w:p>
    <w:p w:rsidR="00592AC8" w:rsidRDefault="00DF0CB9" w:rsidP="000010F8">
      <w:pPr>
        <w:rPr>
          <w:rFonts w:ascii="Verdana" w:eastAsia="Verdana" w:hAnsi="Verdana" w:cs="Verdana"/>
          <w:sz w:val="20"/>
          <w:szCs w:val="20"/>
        </w:rPr>
      </w:pPr>
      <w:r w:rsidRPr="00DF0CB9">
        <w:rPr>
          <w:rFonts w:ascii="Verdana" w:eastAsia="Verdana" w:hAnsi="Verdana" w:cs="Verdana"/>
          <w:b/>
          <w:sz w:val="20"/>
          <w:szCs w:val="20"/>
        </w:rPr>
        <w:t>Etnická bariéra</w:t>
      </w:r>
      <w:r>
        <w:rPr>
          <w:rFonts w:ascii="Verdana" w:eastAsia="Verdana" w:hAnsi="Verdana" w:cs="Verdana"/>
          <w:sz w:val="20"/>
          <w:szCs w:val="20"/>
        </w:rPr>
        <w:t xml:space="preserve"> – pracovníci OSPOD Břeclav se při výkonu sociálně-právní ochrany setkávají nejčastěji s příslušníky romského etnika. V případě potřeby </w:t>
      </w:r>
      <w:r w:rsidR="00C53BD6">
        <w:rPr>
          <w:rFonts w:ascii="Verdana" w:eastAsia="Verdana" w:hAnsi="Verdana" w:cs="Verdana"/>
          <w:sz w:val="20"/>
          <w:szCs w:val="20"/>
        </w:rPr>
        <w:t xml:space="preserve">(na žádost klienta) </w:t>
      </w:r>
      <w:r>
        <w:rPr>
          <w:rFonts w:ascii="Verdana" w:eastAsia="Verdana" w:hAnsi="Verdana" w:cs="Verdana"/>
          <w:sz w:val="20"/>
          <w:szCs w:val="20"/>
        </w:rPr>
        <w:t xml:space="preserve">lze využít služeb organizace IQ Roma servis, která </w:t>
      </w:r>
      <w:r w:rsidR="008E2D24">
        <w:rPr>
          <w:rFonts w:ascii="Verdana" w:eastAsia="Verdana" w:hAnsi="Verdana" w:cs="Verdana"/>
          <w:sz w:val="20"/>
          <w:szCs w:val="20"/>
        </w:rPr>
        <w:t>poskytuje klientům poradenství, podporu či doprovod.</w:t>
      </w:r>
      <w:r w:rsidR="000010F8">
        <w:rPr>
          <w:rFonts w:ascii="Verdana" w:eastAsia="Verdana" w:hAnsi="Verdana" w:cs="Verdana"/>
          <w:sz w:val="20"/>
          <w:szCs w:val="20"/>
        </w:rPr>
        <w:t xml:space="preserve"> Více na webových stránkách organizace:</w:t>
      </w:r>
      <w:r w:rsidR="000010F8" w:rsidRPr="00DB52EB">
        <w:t xml:space="preserve"> </w:t>
      </w:r>
      <w:r w:rsidR="000010F8" w:rsidRPr="00DB52EB">
        <w:rPr>
          <w:rFonts w:ascii="Verdana" w:eastAsia="Verdana" w:hAnsi="Verdana" w:cs="Verdana"/>
          <w:sz w:val="20"/>
          <w:szCs w:val="20"/>
        </w:rPr>
        <w:t>http://iqrs.cz/cs/kontakt</w:t>
      </w:r>
      <w:r w:rsidR="000010F8">
        <w:rPr>
          <w:rFonts w:ascii="Verdana" w:eastAsia="Verdana" w:hAnsi="Verdana" w:cs="Verdana"/>
          <w:sz w:val="20"/>
          <w:szCs w:val="20"/>
        </w:rPr>
        <w:t>.</w:t>
      </w:r>
    </w:p>
    <w:p w:rsidR="00EC63DD" w:rsidRPr="00C30669" w:rsidRDefault="009B5492" w:rsidP="000010F8">
      <w:pPr>
        <w:pStyle w:val="Odstavecseseznamem"/>
        <w:spacing w:after="200" w:line="240" w:lineRule="auto"/>
        <w:ind w:left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Doporučujeme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s předstihem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OSPOD informovat (např. si 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sjednat schůzku s pracovníkem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na určitý termín 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>a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 upozornit ho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na potřebu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 xml:space="preserve"> zajistit pro jednání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51FB9" w:rsidRPr="00C30669">
        <w:rPr>
          <w:rFonts w:ascii="Verdana" w:eastAsia="Verdana" w:hAnsi="Verdana" w:cs="Verdana"/>
          <w:b/>
          <w:sz w:val="20"/>
          <w:szCs w:val="20"/>
        </w:rPr>
        <w:t>specializovanou službu).</w:t>
      </w:r>
      <w:r w:rsidR="00D4515C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C63DD" w:rsidRPr="00C30669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C63DD" w:rsidRPr="00C57075" w:rsidRDefault="00EC63DD" w:rsidP="00EC63DD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C57075">
        <w:rPr>
          <w:rFonts w:ascii="Verdana" w:eastAsia="Verdana" w:hAnsi="Verdana" w:cs="Verdana"/>
          <w:sz w:val="20"/>
          <w:szCs w:val="20"/>
          <w:u w:val="single"/>
        </w:rPr>
        <w:t>kontakt na specializovanou službu:</w:t>
      </w:r>
    </w:p>
    <w:p w:rsidR="00EC63DD" w:rsidRPr="00C57075" w:rsidRDefault="00EC63DD" w:rsidP="00041632">
      <w:pPr>
        <w:spacing w:before="100" w:after="10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b/>
          <w:sz w:val="20"/>
          <w:szCs w:val="20"/>
        </w:rPr>
        <w:t xml:space="preserve">Spolek neslyšících </w:t>
      </w:r>
      <w:proofErr w:type="gramStart"/>
      <w:r w:rsidRPr="00C57075">
        <w:rPr>
          <w:rFonts w:ascii="Verdana" w:eastAsia="Verdana" w:hAnsi="Verdana" w:cs="Verdana"/>
          <w:b/>
          <w:sz w:val="20"/>
          <w:szCs w:val="20"/>
        </w:rPr>
        <w:t xml:space="preserve">Břeclav, </w:t>
      </w:r>
      <w:proofErr w:type="spellStart"/>
      <w:r w:rsidRPr="00C57075">
        <w:rPr>
          <w:rFonts w:ascii="Verdana" w:eastAsia="Verdana" w:hAnsi="Verdana" w:cs="Verdana"/>
          <w:b/>
          <w:sz w:val="20"/>
          <w:szCs w:val="20"/>
        </w:rPr>
        <w:t>z.s</w:t>
      </w:r>
      <w:proofErr w:type="spellEnd"/>
      <w:r w:rsidRPr="00C57075">
        <w:rPr>
          <w:rFonts w:ascii="Verdana" w:eastAsia="Verdana" w:hAnsi="Verdana" w:cs="Verdana"/>
          <w:b/>
          <w:sz w:val="20"/>
          <w:szCs w:val="20"/>
        </w:rPr>
        <w:t>.</w:t>
      </w:r>
      <w:proofErr w:type="gramEnd"/>
      <w:r w:rsidRPr="00C57075">
        <w:rPr>
          <w:rFonts w:ascii="Verdana" w:eastAsia="Verdana" w:hAnsi="Verdana" w:cs="Verdana"/>
          <w:sz w:val="20"/>
          <w:szCs w:val="20"/>
        </w:rPr>
        <w:br/>
        <w:t xml:space="preserve">sídlo: </w:t>
      </w:r>
      <w:proofErr w:type="gramStart"/>
      <w:r w:rsidRPr="00C57075">
        <w:rPr>
          <w:rFonts w:ascii="Verdana" w:eastAsia="Verdana" w:hAnsi="Verdana" w:cs="Verdana"/>
          <w:sz w:val="20"/>
          <w:szCs w:val="20"/>
        </w:rPr>
        <w:t>690 06  Břeclav</w:t>
      </w:r>
      <w:proofErr w:type="gramEnd"/>
      <w:r w:rsidRPr="00C57075">
        <w:rPr>
          <w:rFonts w:ascii="Verdana" w:eastAsia="Verdana" w:hAnsi="Verdana" w:cs="Verdana"/>
          <w:sz w:val="20"/>
          <w:szCs w:val="20"/>
        </w:rPr>
        <w:t xml:space="preserve"> – Charvatská Nová Ves, Kapusty 282/12, IČ: 26527073</w:t>
      </w:r>
      <w:r w:rsidRPr="00C57075">
        <w:rPr>
          <w:rFonts w:ascii="Verdana" w:eastAsia="Verdana" w:hAnsi="Verdana" w:cs="Verdana"/>
          <w:sz w:val="20"/>
          <w:szCs w:val="20"/>
        </w:rPr>
        <w:br/>
        <w:t>poskytování služeb: 17. listopadu 1a, 690 02 Břeclav (Dům školství – 2. patro)</w:t>
      </w:r>
      <w:r w:rsidRPr="00C57075">
        <w:rPr>
          <w:rFonts w:ascii="Verdana" w:eastAsia="Verdana" w:hAnsi="Verdana" w:cs="Verdana"/>
          <w:sz w:val="20"/>
          <w:szCs w:val="20"/>
        </w:rPr>
        <w:br/>
      </w:r>
      <w:hyperlink r:id="rId42">
        <w:r w:rsidRPr="00C57075">
          <w:rPr>
            <w:rFonts w:ascii="Verdana" w:eastAsia="Verdana" w:hAnsi="Verdana" w:cs="Verdana"/>
            <w:sz w:val="20"/>
            <w:szCs w:val="20"/>
          </w:rPr>
          <w:t>www.cmjn.cz</w:t>
        </w:r>
      </w:hyperlink>
      <w:r w:rsidR="000010F8">
        <w:rPr>
          <w:rFonts w:ascii="Verdana" w:eastAsia="Verdana" w:hAnsi="Verdana" w:cs="Verdana"/>
          <w:sz w:val="20"/>
          <w:szCs w:val="20"/>
        </w:rPr>
        <w:t xml:space="preserve">, </w:t>
      </w:r>
      <w:hyperlink r:id="rId43">
        <w:r w:rsidRPr="00C57075">
          <w:rPr>
            <w:rFonts w:ascii="Verdana" w:eastAsia="Verdana" w:hAnsi="Verdana" w:cs="Verdana"/>
            <w:sz w:val="20"/>
            <w:szCs w:val="20"/>
          </w:rPr>
          <w:t>www.snbreclav.cz</w:t>
        </w:r>
      </w:hyperlink>
      <w:r w:rsidRPr="00C57075">
        <w:rPr>
          <w:rFonts w:ascii="Verdana" w:eastAsia="Verdana" w:hAnsi="Verdana" w:cs="Verdana"/>
          <w:sz w:val="20"/>
          <w:szCs w:val="20"/>
        </w:rPr>
        <w:br/>
        <w:t>tel/fax: 519 332 251, 722 719 101, 727 879 624</w:t>
      </w:r>
      <w:r w:rsidRPr="00C57075">
        <w:rPr>
          <w:rFonts w:ascii="Verdana" w:eastAsia="Verdana" w:hAnsi="Verdana" w:cs="Verdana"/>
          <w:sz w:val="20"/>
          <w:szCs w:val="20"/>
        </w:rPr>
        <w:br/>
        <w:t xml:space="preserve">e-mail: </w:t>
      </w:r>
      <w:hyperlink r:id="rId44">
        <w:r w:rsidRPr="00C57075">
          <w:rPr>
            <w:rFonts w:ascii="Verdana" w:eastAsia="Verdana" w:hAnsi="Verdana" w:cs="Verdana"/>
            <w:sz w:val="20"/>
            <w:szCs w:val="20"/>
          </w:rPr>
          <w:t>snbreclav@seznam.cz</w:t>
        </w:r>
      </w:hyperlink>
    </w:p>
    <w:p w:rsidR="00EC63DD" w:rsidRPr="00C57075" w:rsidRDefault="00EC63DD" w:rsidP="00EC63DD">
      <w:pPr>
        <w:spacing w:after="0" w:line="276" w:lineRule="auto"/>
        <w:rPr>
          <w:rFonts w:ascii="Verdana" w:eastAsia="Verdana" w:hAnsi="Verdana" w:cs="Verdana"/>
          <w:b/>
          <w:sz w:val="20"/>
          <w:szCs w:val="20"/>
        </w:rPr>
      </w:pPr>
      <w:proofErr w:type="spellStart"/>
      <w:r w:rsidRPr="00C57075">
        <w:rPr>
          <w:rFonts w:ascii="Verdana" w:eastAsia="Verdana" w:hAnsi="Verdana" w:cs="Verdana"/>
          <w:b/>
          <w:sz w:val="20"/>
          <w:szCs w:val="20"/>
        </w:rPr>
        <w:t>TyfloCentrum</w:t>
      </w:r>
      <w:proofErr w:type="spellEnd"/>
      <w:r w:rsidRPr="00C57075">
        <w:rPr>
          <w:rFonts w:ascii="Verdana" w:eastAsia="Verdana" w:hAnsi="Verdana" w:cs="Verdana"/>
          <w:b/>
          <w:sz w:val="20"/>
          <w:szCs w:val="20"/>
        </w:rPr>
        <w:t xml:space="preserve"> Brno, o.p.s.</w:t>
      </w:r>
    </w:p>
    <w:p w:rsidR="00EC63DD" w:rsidRPr="00C57075" w:rsidRDefault="00EC63DD" w:rsidP="00041632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sz w:val="20"/>
          <w:szCs w:val="20"/>
        </w:rPr>
        <w:lastRenderedPageBreak/>
        <w:t>Sídlo: Brno-Královo Pole, Královo Pole, Chaloupkova 587/7, IČ: 26223210</w:t>
      </w:r>
    </w:p>
    <w:p w:rsidR="00EC63DD" w:rsidRPr="00C57075" w:rsidRDefault="00EC63DD" w:rsidP="00041632">
      <w:pPr>
        <w:spacing w:after="100" w:line="240" w:lineRule="auto"/>
        <w:rPr>
          <w:rFonts w:ascii="Verdana" w:eastAsia="Verdana" w:hAnsi="Verdana" w:cs="Verdana"/>
          <w:sz w:val="20"/>
          <w:szCs w:val="20"/>
        </w:rPr>
      </w:pPr>
      <w:r w:rsidRPr="00C57075">
        <w:rPr>
          <w:rFonts w:ascii="Verdana" w:eastAsia="Verdana" w:hAnsi="Verdana" w:cs="Verdana"/>
          <w:sz w:val="20"/>
          <w:szCs w:val="20"/>
        </w:rPr>
        <w:t>regionální pracoviště Břeclav: 17. listopadu 1a, 690 02 Břeclav (Dům školství – 2. patro)</w:t>
      </w:r>
      <w:r w:rsidRPr="00C57075">
        <w:rPr>
          <w:rFonts w:ascii="Verdana" w:eastAsia="Verdana" w:hAnsi="Verdana" w:cs="Verdana"/>
          <w:sz w:val="20"/>
          <w:szCs w:val="20"/>
        </w:rPr>
        <w:br/>
        <w:t>tel.: 532 308 076, 774 715 106</w:t>
      </w:r>
      <w:r w:rsidRPr="00C57075">
        <w:rPr>
          <w:rFonts w:ascii="Verdana" w:eastAsia="Verdana" w:hAnsi="Verdana" w:cs="Verdana"/>
          <w:sz w:val="20"/>
          <w:szCs w:val="20"/>
        </w:rPr>
        <w:br/>
        <w:t xml:space="preserve">e-mail: </w:t>
      </w:r>
      <w:hyperlink r:id="rId45">
        <w:r w:rsidRPr="00C57075">
          <w:rPr>
            <w:rFonts w:ascii="Verdana" w:eastAsia="Verdana" w:hAnsi="Verdana" w:cs="Verdana"/>
            <w:sz w:val="20"/>
            <w:szCs w:val="20"/>
          </w:rPr>
          <w:t>breclav@centrumpronevidome.cz</w:t>
        </w:r>
      </w:hyperlink>
    </w:p>
    <w:p w:rsidR="004E7C99" w:rsidRPr="00DB52EB" w:rsidRDefault="00EC63DD" w:rsidP="004E7C99">
      <w:pPr>
        <w:jc w:val="both"/>
      </w:pPr>
      <w:r w:rsidRPr="00C30669">
        <w:rPr>
          <w:rFonts w:ascii="Verdana" w:eastAsia="Verdana" w:hAnsi="Verdana" w:cs="Verdana"/>
          <w:b/>
          <w:sz w:val="20"/>
          <w:szCs w:val="20"/>
        </w:rPr>
        <w:t xml:space="preserve">Pro komunikaci s klienty s jinak omezenou nebo sníženou schopností komunikace mohou pracovníci OSPOD využít služeb odborníků z dalších organizací – viz </w:t>
      </w:r>
      <w:r w:rsidR="00967BCA">
        <w:rPr>
          <w:rFonts w:ascii="Verdana" w:eastAsia="Verdana" w:hAnsi="Verdana" w:cs="Verdana"/>
          <w:b/>
          <w:sz w:val="20"/>
          <w:szCs w:val="20"/>
        </w:rPr>
        <w:t xml:space="preserve">Adresář sociálních </w:t>
      </w:r>
      <w:r w:rsidRPr="00C30669">
        <w:rPr>
          <w:rFonts w:ascii="Verdana" w:eastAsia="Verdana" w:hAnsi="Verdana" w:cs="Verdana"/>
          <w:b/>
          <w:sz w:val="20"/>
          <w:szCs w:val="20"/>
        </w:rPr>
        <w:t>služeb v</w:t>
      </w:r>
      <w:r w:rsidR="00967BCA">
        <w:rPr>
          <w:rFonts w:ascii="Verdana" w:eastAsia="Verdana" w:hAnsi="Verdana" w:cs="Verdana"/>
          <w:b/>
          <w:sz w:val="20"/>
          <w:szCs w:val="20"/>
        </w:rPr>
        <w:t> Jihomoravském kraji</w:t>
      </w:r>
      <w:r w:rsidRPr="00C30669">
        <w:rPr>
          <w:rFonts w:ascii="Verdana" w:eastAsia="Verdana" w:hAnsi="Verdana" w:cs="Verdana"/>
          <w:b/>
          <w:sz w:val="20"/>
          <w:szCs w:val="20"/>
        </w:rPr>
        <w:t xml:space="preserve"> (</w:t>
      </w:r>
      <w:r w:rsidR="004E7C99">
        <w:rPr>
          <w:rFonts w:ascii="Verdana" w:eastAsia="Verdana" w:hAnsi="Verdana" w:cs="Verdana"/>
          <w:b/>
          <w:sz w:val="20"/>
          <w:szCs w:val="20"/>
        </w:rPr>
        <w:t xml:space="preserve">k dispozici na OSVŠ v kanceláři 137 nebo na webových stránkách </w:t>
      </w:r>
      <w:r w:rsidR="006D13A6" w:rsidRPr="006D13A6">
        <w:rPr>
          <w:rStyle w:val="Hypertextovodkaz"/>
        </w:rPr>
        <w:t>https://prostedoma.jmk.cz/</w:t>
      </w:r>
    </w:p>
    <w:p w:rsidR="00EC63DD" w:rsidRPr="00E25D5E" w:rsidRDefault="004E7C99" w:rsidP="00EC63DD">
      <w:pPr>
        <w:spacing w:after="200" w:line="276" w:lineRule="auto"/>
        <w:jc w:val="both"/>
        <w:rPr>
          <w:rFonts w:ascii="Verdana" w:eastAsia="Verdana" w:hAnsi="Verdana" w:cs="Verdana"/>
          <w:b/>
          <w:color w:val="2F5496" w:themeColor="accent5" w:themeShade="BF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25D5E" w:rsidRPr="00E25D5E">
        <w:rPr>
          <w:rFonts w:ascii="Verdana" w:eastAsia="Verdana" w:hAnsi="Verdana" w:cs="Verdana"/>
          <w:b/>
          <w:color w:val="2F5496" w:themeColor="accent5" w:themeShade="BF"/>
        </w:rPr>
        <w:t xml:space="preserve">Personální zabezpečení výkonu sociálně-právní ochrany dětí </w:t>
      </w:r>
    </w:p>
    <w:p w:rsidR="00EC63DD" w:rsidRPr="00FE4126" w:rsidRDefault="00C40619" w:rsidP="006B2F9E">
      <w:pPr>
        <w:pStyle w:val="Nadpis1"/>
        <w:spacing w:line="240" w:lineRule="auto"/>
        <w:jc w:val="both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>Výkon sociálně-právní ochrany zajišťují sociální pracovníci (referenti sociálních věcí) zaměstnaní</w:t>
      </w:r>
      <w:r w:rsidR="00E25D5E">
        <w:rPr>
          <w:rFonts w:ascii="Verdana" w:hAnsi="Verdana" w:cs="Arial"/>
          <w:b w:val="0"/>
          <w:sz w:val="20"/>
          <w:szCs w:val="20"/>
        </w:rPr>
        <w:t xml:space="preserve"> na Městském úřadu Břeclav, odboru </w:t>
      </w:r>
      <w:r w:rsidR="00D70299">
        <w:rPr>
          <w:rFonts w:ascii="Verdana" w:hAnsi="Verdana" w:cs="Arial"/>
          <w:b w:val="0"/>
          <w:sz w:val="20"/>
          <w:szCs w:val="20"/>
        </w:rPr>
        <w:t>sociálních věcí</w:t>
      </w:r>
      <w:r>
        <w:rPr>
          <w:rFonts w:ascii="Verdana" w:hAnsi="Verdana" w:cs="Arial"/>
          <w:b w:val="0"/>
          <w:sz w:val="20"/>
          <w:szCs w:val="20"/>
        </w:rPr>
        <w:t>, kteří</w:t>
      </w:r>
      <w:r w:rsidR="004F14EE">
        <w:rPr>
          <w:rFonts w:ascii="Verdana" w:hAnsi="Verdana" w:cs="Arial"/>
          <w:b w:val="0"/>
          <w:sz w:val="20"/>
          <w:szCs w:val="20"/>
        </w:rPr>
        <w:t xml:space="preserve"> v</w:t>
      </w:r>
      <w:r>
        <w:rPr>
          <w:rFonts w:ascii="Verdana" w:hAnsi="Verdana" w:cs="Arial"/>
          <w:b w:val="0"/>
          <w:sz w:val="20"/>
          <w:szCs w:val="20"/>
        </w:rPr>
        <w:t>ykonávají</w:t>
      </w:r>
      <w:r w:rsidR="00E25D5E">
        <w:rPr>
          <w:rFonts w:ascii="Verdana" w:hAnsi="Verdana" w:cs="Arial"/>
          <w:b w:val="0"/>
          <w:sz w:val="20"/>
          <w:szCs w:val="20"/>
        </w:rPr>
        <w:t xml:space="preserve"> činnosti v rámci zákona č.</w:t>
      </w:r>
      <w:r w:rsidR="00D70299">
        <w:rPr>
          <w:rFonts w:ascii="Verdana" w:hAnsi="Verdana" w:cs="Arial"/>
          <w:b w:val="0"/>
          <w:sz w:val="20"/>
          <w:szCs w:val="20"/>
        </w:rPr>
        <w:t> </w:t>
      </w:r>
      <w:r w:rsidR="00E25D5E" w:rsidRPr="007A7EB6">
        <w:rPr>
          <w:rFonts w:ascii="Verdana" w:hAnsi="Verdana"/>
          <w:b w:val="0"/>
          <w:sz w:val="20"/>
          <w:szCs w:val="20"/>
        </w:rPr>
        <w:t>359/1999 Sb., o sociálně právní ochraně dětí, ve znění pozdějších předpisů, dod</w:t>
      </w:r>
      <w:r>
        <w:rPr>
          <w:rFonts w:ascii="Verdana" w:hAnsi="Verdana"/>
          <w:b w:val="0"/>
          <w:sz w:val="20"/>
          <w:szCs w:val="20"/>
        </w:rPr>
        <w:t>ržují</w:t>
      </w:r>
      <w:r w:rsidR="00E25D5E">
        <w:rPr>
          <w:rFonts w:ascii="Verdana" w:hAnsi="Verdana"/>
          <w:sz w:val="20"/>
          <w:szCs w:val="20"/>
        </w:rPr>
        <w:t xml:space="preserve"> </w:t>
      </w:r>
      <w:r w:rsidR="00FC25E5" w:rsidRPr="00FC25E5">
        <w:rPr>
          <w:rFonts w:ascii="Verdana" w:hAnsi="Verdana"/>
          <w:b w:val="0"/>
          <w:sz w:val="20"/>
          <w:szCs w:val="20"/>
        </w:rPr>
        <w:t>Kodex etiky</w:t>
      </w:r>
      <w:r w:rsidR="00FC25E5">
        <w:rPr>
          <w:rFonts w:ascii="Verdana" w:hAnsi="Verdana"/>
          <w:sz w:val="20"/>
          <w:szCs w:val="20"/>
        </w:rPr>
        <w:t xml:space="preserve"> </w:t>
      </w:r>
      <w:r w:rsidR="00FE4126" w:rsidRPr="00FC25E5">
        <w:rPr>
          <w:rFonts w:ascii="Verdana" w:hAnsi="Verdana"/>
          <w:b w:val="0"/>
          <w:sz w:val="20"/>
          <w:szCs w:val="20"/>
        </w:rPr>
        <w:t>zaměstnanců města Břeclav</w:t>
      </w:r>
      <w:r w:rsidR="00FE4126" w:rsidRPr="00FC25E5">
        <w:rPr>
          <w:rFonts w:ascii="Verdana" w:hAnsi="Verdana"/>
          <w:sz w:val="20"/>
          <w:szCs w:val="20"/>
        </w:rPr>
        <w:t xml:space="preserve"> </w:t>
      </w:r>
      <w:r w:rsidR="00FE4126" w:rsidRPr="00FE4126">
        <w:rPr>
          <w:rFonts w:ascii="Verdana" w:hAnsi="Verdana"/>
          <w:b w:val="0"/>
          <w:sz w:val="20"/>
          <w:szCs w:val="20"/>
        </w:rPr>
        <w:t>a další</w:t>
      </w:r>
      <w:r w:rsidR="00FE4126">
        <w:rPr>
          <w:rFonts w:ascii="Verdana" w:hAnsi="Verdana"/>
          <w:sz w:val="20"/>
          <w:szCs w:val="20"/>
        </w:rPr>
        <w:t xml:space="preserve"> </w:t>
      </w:r>
      <w:r w:rsidR="00FE4126" w:rsidRPr="00FE4126">
        <w:rPr>
          <w:rFonts w:ascii="Verdana" w:hAnsi="Verdana"/>
          <w:b w:val="0"/>
          <w:sz w:val="20"/>
          <w:szCs w:val="20"/>
        </w:rPr>
        <w:t>právní předpisy spojené s výkonem SPO a pozicí úředníka územně samosprávného celku.</w:t>
      </w:r>
    </w:p>
    <w:p w:rsidR="006F01CF" w:rsidRPr="005C76A8" w:rsidRDefault="007A7EB6" w:rsidP="006F01C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Organizační strukturu M</w:t>
      </w:r>
      <w:r w:rsidRPr="00932B0B">
        <w:rPr>
          <w:rFonts w:ascii="Verdana" w:hAnsi="Verdana" w:cs="Arial"/>
          <w:sz w:val="20"/>
          <w:szCs w:val="20"/>
        </w:rPr>
        <w:t>ěstského úřadu v Břeclavi upravuje</w:t>
      </w:r>
      <w:r>
        <w:rPr>
          <w:rFonts w:ascii="Verdana" w:hAnsi="Verdana" w:cs="Arial"/>
          <w:sz w:val="20"/>
          <w:szCs w:val="20"/>
        </w:rPr>
        <w:t xml:space="preserve"> </w:t>
      </w:r>
      <w:r w:rsidRPr="00FC25E5">
        <w:rPr>
          <w:rFonts w:ascii="Verdana" w:hAnsi="Verdana" w:cs="Arial"/>
          <w:sz w:val="20"/>
          <w:szCs w:val="20"/>
        </w:rPr>
        <w:t>Organizační řád Městského úřadu Břeclav</w:t>
      </w:r>
      <w:r w:rsidR="00FC25E5">
        <w:rPr>
          <w:rFonts w:ascii="Verdana" w:hAnsi="Verdana" w:cs="Arial"/>
          <w:sz w:val="20"/>
          <w:szCs w:val="20"/>
        </w:rPr>
        <w:t xml:space="preserve"> </w:t>
      </w:r>
      <w:r w:rsidRPr="00FC25E5">
        <w:rPr>
          <w:rFonts w:ascii="Verdana" w:hAnsi="Verdana" w:cs="Arial"/>
          <w:sz w:val="20"/>
          <w:szCs w:val="20"/>
        </w:rPr>
        <w:t>a</w:t>
      </w:r>
      <w:r w:rsidR="00FC25E5" w:rsidRPr="00FC25E5">
        <w:rPr>
          <w:rFonts w:ascii="Verdana" w:hAnsi="Verdana" w:cs="Arial"/>
          <w:sz w:val="20"/>
          <w:szCs w:val="20"/>
        </w:rPr>
        <w:t xml:space="preserve"> elektronická</w:t>
      </w:r>
      <w:r w:rsidRPr="00FC25E5">
        <w:rPr>
          <w:rFonts w:ascii="Verdana" w:hAnsi="Verdana" w:cs="Arial"/>
          <w:sz w:val="20"/>
          <w:szCs w:val="20"/>
        </w:rPr>
        <w:t xml:space="preserve"> </w:t>
      </w:r>
      <w:r w:rsidR="006F01CF" w:rsidRPr="00FC25E5">
        <w:rPr>
          <w:rFonts w:ascii="Verdana" w:hAnsi="Verdana" w:cs="Arial"/>
          <w:sz w:val="20"/>
          <w:szCs w:val="20"/>
        </w:rPr>
        <w:t>aplikace</w:t>
      </w:r>
      <w:r w:rsidR="00FC25E5" w:rsidRPr="00FC25E5">
        <w:rPr>
          <w:rFonts w:ascii="Verdana" w:hAnsi="Verdana" w:cs="Arial"/>
          <w:sz w:val="20"/>
          <w:szCs w:val="20"/>
        </w:rPr>
        <w:t xml:space="preserve"> sw </w:t>
      </w:r>
      <w:proofErr w:type="spellStart"/>
      <w:r w:rsidR="00FC25E5" w:rsidRPr="00FC25E5">
        <w:rPr>
          <w:rFonts w:ascii="Verdana" w:hAnsi="Verdana" w:cs="Arial"/>
          <w:sz w:val="20"/>
          <w:szCs w:val="20"/>
        </w:rPr>
        <w:t>Attis</w:t>
      </w:r>
      <w:proofErr w:type="spellEnd"/>
      <w:r w:rsidR="00FC25E5" w:rsidRPr="00FC25E5">
        <w:rPr>
          <w:rFonts w:ascii="Verdana" w:hAnsi="Verdana" w:cs="Arial"/>
          <w:sz w:val="20"/>
          <w:szCs w:val="20"/>
        </w:rPr>
        <w:t xml:space="preserve">. </w:t>
      </w:r>
      <w:hyperlink r:id="rId46" w:anchor="ViewID=OrgDepartment_DetailView&amp;ObjectKey=bce6f20c-0d23-4ac4-9fc1-573644528dc2&amp;ObjectClassName=ATTIS4.Module.BO.ORG.OrgDepartment&amp;mode=Edit" w:history="1"/>
      <w:r>
        <w:rPr>
          <w:rFonts w:ascii="Verdana" w:hAnsi="Verdana" w:cs="Arial"/>
          <w:sz w:val="20"/>
          <w:szCs w:val="20"/>
        </w:rPr>
        <w:t>O</w:t>
      </w:r>
      <w:r w:rsidR="004F14EE">
        <w:rPr>
          <w:rFonts w:ascii="Verdana" w:hAnsi="Verdana" w:cs="Arial"/>
          <w:sz w:val="20"/>
          <w:szCs w:val="20"/>
        </w:rPr>
        <w:t>dbor sociálních věcí</w:t>
      </w:r>
      <w:r>
        <w:rPr>
          <w:rFonts w:ascii="Verdana" w:hAnsi="Verdana" w:cs="Arial"/>
          <w:sz w:val="20"/>
          <w:szCs w:val="20"/>
        </w:rPr>
        <w:t xml:space="preserve"> Břeclav </w:t>
      </w:r>
      <w:r w:rsidRPr="00B96D63">
        <w:rPr>
          <w:rFonts w:ascii="Verdana" w:hAnsi="Verdana"/>
          <w:sz w:val="20"/>
          <w:szCs w:val="20"/>
        </w:rPr>
        <w:t>má v rámci organiza</w:t>
      </w:r>
      <w:r>
        <w:rPr>
          <w:rFonts w:ascii="Verdana" w:hAnsi="Verdana"/>
          <w:sz w:val="20"/>
          <w:szCs w:val="20"/>
        </w:rPr>
        <w:t>ční struktury úřadu</w:t>
      </w:r>
      <w:r w:rsidRPr="00B96D63">
        <w:rPr>
          <w:rFonts w:ascii="Verdana" w:hAnsi="Verdana" w:cs="Arial"/>
          <w:sz w:val="20"/>
          <w:szCs w:val="20"/>
        </w:rPr>
        <w:t xml:space="preserve"> určen</w:t>
      </w:r>
      <w:r w:rsidRPr="00B96D63">
        <w:rPr>
          <w:rFonts w:ascii="Verdana" w:hAnsi="Verdana"/>
          <w:sz w:val="20"/>
          <w:szCs w:val="20"/>
        </w:rPr>
        <w:t xml:space="preserve"> počet pracovních míst</w:t>
      </w:r>
      <w:r>
        <w:rPr>
          <w:rFonts w:ascii="Verdana" w:hAnsi="Verdana"/>
          <w:sz w:val="20"/>
          <w:szCs w:val="20"/>
        </w:rPr>
        <w:t xml:space="preserve"> </w:t>
      </w:r>
      <w:r w:rsidRPr="0071155D">
        <w:rPr>
          <w:rFonts w:ascii="Verdana" w:hAnsi="Verdana" w:cs="Arial"/>
          <w:sz w:val="20"/>
          <w:szCs w:val="20"/>
        </w:rPr>
        <w:t>k výkonu sociálně-právní ochrany</w:t>
      </w:r>
      <w:r>
        <w:rPr>
          <w:rFonts w:ascii="Verdana" w:hAnsi="Verdana" w:cs="Arial"/>
          <w:sz w:val="20"/>
          <w:szCs w:val="20"/>
        </w:rPr>
        <w:t xml:space="preserve"> označených jako referent sociálních věcí a dále místo </w:t>
      </w:r>
      <w:r w:rsidRPr="007A7EB6">
        <w:rPr>
          <w:rFonts w:ascii="Verdana" w:hAnsi="Verdana" w:cs="Arial"/>
          <w:sz w:val="20"/>
          <w:szCs w:val="20"/>
        </w:rPr>
        <w:t xml:space="preserve">vedoucího </w:t>
      </w:r>
      <w:r w:rsidR="004F14EE">
        <w:rPr>
          <w:rFonts w:ascii="Verdana" w:hAnsi="Verdana" w:cs="Arial"/>
          <w:sz w:val="20"/>
          <w:szCs w:val="20"/>
        </w:rPr>
        <w:t>odboru</w:t>
      </w:r>
      <w:r w:rsidRPr="007A7EB6">
        <w:rPr>
          <w:rFonts w:ascii="Verdana" w:hAnsi="Verdana" w:cs="Arial"/>
          <w:sz w:val="20"/>
          <w:szCs w:val="20"/>
        </w:rPr>
        <w:t xml:space="preserve">. </w:t>
      </w:r>
      <w:r w:rsidR="006F01CF" w:rsidRPr="007647CB">
        <w:rPr>
          <w:rFonts w:ascii="Verdana" w:hAnsi="Verdana" w:cs="Arial"/>
          <w:sz w:val="20"/>
          <w:szCs w:val="20"/>
        </w:rPr>
        <w:t>V případě dlouhodobého onemocnění pracovník</w:t>
      </w:r>
      <w:r w:rsidR="00FD4F85">
        <w:rPr>
          <w:rFonts w:ascii="Verdana" w:hAnsi="Verdana" w:cs="Arial"/>
          <w:sz w:val="20"/>
          <w:szCs w:val="20"/>
        </w:rPr>
        <w:t>a/</w:t>
      </w:r>
      <w:r w:rsidR="006F01CF" w:rsidRPr="007647CB">
        <w:rPr>
          <w:rFonts w:ascii="Verdana" w:hAnsi="Verdana" w:cs="Arial"/>
          <w:sz w:val="20"/>
          <w:szCs w:val="20"/>
        </w:rPr>
        <w:t xml:space="preserve">ů bude vyhledán adekvátní zástup, aby nebyla kvalita výkonu sociálně-právní ochrany ovlivněna nedostatkem zaměstnanců. </w:t>
      </w:r>
    </w:p>
    <w:p w:rsidR="007A7EB6" w:rsidRPr="00E41D9A" w:rsidRDefault="006F01CF" w:rsidP="007A7EB6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41D9A">
        <w:rPr>
          <w:rFonts w:ascii="Verdana" w:hAnsi="Verdana" w:cs="Arial"/>
          <w:b/>
          <w:sz w:val="20"/>
          <w:szCs w:val="20"/>
        </w:rPr>
        <w:t>Přijímání a zaškolování</w:t>
      </w:r>
      <w:r w:rsidR="008963E8">
        <w:rPr>
          <w:rFonts w:ascii="Verdana" w:hAnsi="Verdana" w:cs="Arial"/>
          <w:b/>
          <w:sz w:val="20"/>
          <w:szCs w:val="20"/>
        </w:rPr>
        <w:t xml:space="preserve"> pracovníků OSPOD</w:t>
      </w:r>
    </w:p>
    <w:p w:rsidR="006F01CF" w:rsidRPr="00E570ED" w:rsidRDefault="006F01CF" w:rsidP="006F01CF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E570ED">
        <w:rPr>
          <w:rFonts w:ascii="Verdana" w:hAnsi="Verdana"/>
          <w:sz w:val="20"/>
          <w:szCs w:val="20"/>
        </w:rPr>
        <w:t>Předpokladem k výkonu povolání sociálního pracovníka je plná svéprávnost, bezúhonnost, zdravotní způsobilost a odborná způsobilost</w:t>
      </w:r>
      <w:r>
        <w:rPr>
          <w:rFonts w:ascii="Verdana" w:hAnsi="Verdana"/>
          <w:sz w:val="20"/>
          <w:szCs w:val="20"/>
        </w:rPr>
        <w:t xml:space="preserve">, </w:t>
      </w:r>
      <w:r w:rsidRPr="00E570ED">
        <w:rPr>
          <w:rFonts w:ascii="Verdana" w:hAnsi="Verdana"/>
          <w:sz w:val="20"/>
          <w:szCs w:val="20"/>
        </w:rPr>
        <w:t xml:space="preserve">které stanoví </w:t>
      </w:r>
      <w:r w:rsidRPr="00A16B73">
        <w:rPr>
          <w:rFonts w:ascii="Verdana" w:hAnsi="Verdana"/>
          <w:sz w:val="20"/>
          <w:szCs w:val="20"/>
        </w:rPr>
        <w:t>§ 110</w:t>
      </w:r>
      <w:r w:rsidRPr="00E570ED">
        <w:rPr>
          <w:rFonts w:ascii="Verdana" w:hAnsi="Verdana"/>
          <w:sz w:val="20"/>
          <w:szCs w:val="20"/>
        </w:rPr>
        <w:t xml:space="preserve"> </w:t>
      </w:r>
      <w:r w:rsidRPr="00A16B73">
        <w:rPr>
          <w:rFonts w:ascii="Verdana" w:hAnsi="Verdana"/>
          <w:sz w:val="20"/>
          <w:szCs w:val="20"/>
        </w:rPr>
        <w:t>zákona č. 108/2006</w:t>
      </w:r>
      <w:r w:rsidRPr="00E570ED">
        <w:rPr>
          <w:rFonts w:ascii="Verdana" w:hAnsi="Verdana"/>
          <w:sz w:val="20"/>
          <w:szCs w:val="20"/>
        </w:rPr>
        <w:t xml:space="preserve"> Sb., o sociálních službách, ve znění pozdějších předpisů</w:t>
      </w:r>
      <w:r>
        <w:rPr>
          <w:rFonts w:ascii="Verdana" w:hAnsi="Verdana"/>
          <w:sz w:val="20"/>
          <w:szCs w:val="20"/>
        </w:rPr>
        <w:t xml:space="preserve"> (dále jen </w:t>
      </w:r>
      <w:r w:rsidR="00E82CA1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zákon o sociálních službách</w:t>
      </w:r>
      <w:r w:rsidR="00E82CA1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)</w:t>
      </w:r>
      <w:r w:rsidRPr="00E570E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E570ED">
        <w:rPr>
          <w:rFonts w:ascii="Verdana" w:hAnsi="Verdana"/>
          <w:sz w:val="20"/>
          <w:szCs w:val="20"/>
        </w:rPr>
        <w:t xml:space="preserve">Každý zaměstnanec </w:t>
      </w:r>
      <w:r w:rsidR="005F6318">
        <w:rPr>
          <w:rFonts w:ascii="Verdana" w:hAnsi="Verdana"/>
          <w:sz w:val="20"/>
          <w:szCs w:val="20"/>
        </w:rPr>
        <w:t>OSPOD</w:t>
      </w:r>
      <w:r>
        <w:rPr>
          <w:rFonts w:ascii="Verdana" w:hAnsi="Verdana"/>
          <w:sz w:val="20"/>
          <w:szCs w:val="20"/>
        </w:rPr>
        <w:t xml:space="preserve"> M</w:t>
      </w:r>
      <w:r w:rsidRPr="00E570ED">
        <w:rPr>
          <w:rFonts w:ascii="Verdana" w:hAnsi="Verdana"/>
          <w:sz w:val="20"/>
          <w:szCs w:val="20"/>
        </w:rPr>
        <w:t>ěstského úřadu Břeclav splňuje kvalifikační předpoklady pro výkon povolání sociálního pracovníka</w:t>
      </w:r>
      <w:r>
        <w:rPr>
          <w:rFonts w:ascii="Verdana" w:hAnsi="Verdana"/>
          <w:sz w:val="20"/>
          <w:szCs w:val="20"/>
        </w:rPr>
        <w:t xml:space="preserve"> podle</w:t>
      </w:r>
      <w:r w:rsidRPr="00E570ED">
        <w:rPr>
          <w:rFonts w:ascii="Verdana" w:hAnsi="Verdana"/>
          <w:sz w:val="20"/>
          <w:szCs w:val="20"/>
        </w:rPr>
        <w:t xml:space="preserve"> </w:t>
      </w:r>
      <w:r w:rsidRPr="00A16B73">
        <w:rPr>
          <w:rFonts w:ascii="Verdana" w:hAnsi="Verdana"/>
          <w:sz w:val="20"/>
          <w:szCs w:val="20"/>
        </w:rPr>
        <w:t xml:space="preserve">§ 110 odst. 4 zákona </w:t>
      </w:r>
      <w:r w:rsidRPr="00E570ED">
        <w:rPr>
          <w:rFonts w:ascii="Verdana" w:hAnsi="Verdana"/>
          <w:sz w:val="20"/>
          <w:szCs w:val="20"/>
        </w:rPr>
        <w:t xml:space="preserve">o sociálních službách </w:t>
      </w:r>
      <w:r w:rsidRPr="00E570ED">
        <w:rPr>
          <w:rFonts w:ascii="Verdana" w:hAnsi="Verdana" w:cs="Tahoma"/>
          <w:sz w:val="20"/>
          <w:szCs w:val="20"/>
        </w:rPr>
        <w:t>a disponuje zvláštní odbornou způsobilostí na úseku sociálně-právní ochrany.</w:t>
      </w:r>
      <w:r w:rsidRPr="00E570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Odpovídající kvalifikaci prokazuje každý zaměstnanec již při výběrovém řízení na pozici pracovníka </w:t>
      </w:r>
      <w:r w:rsidR="00E82CA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SPOD. </w:t>
      </w:r>
    </w:p>
    <w:p w:rsidR="00E41D9A" w:rsidRDefault="006F01CF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Pravidla pro přijímání nových zaměstnanců zařazených k výkonu sociálně-právní ochrany jsou dána zejména zákonem</w:t>
      </w:r>
      <w:r w:rsidRPr="00424412">
        <w:rPr>
          <w:rFonts w:ascii="Verdana" w:hAnsi="Verdana"/>
          <w:sz w:val="20"/>
          <w:szCs w:val="20"/>
        </w:rPr>
        <w:t xml:space="preserve"> č. 312/2002 Sb., o úřednících územních samosprávných celků a o změně některých zákonů, ve znění pozdějších předpisů </w:t>
      </w:r>
      <w:r>
        <w:rPr>
          <w:rFonts w:ascii="Verdana" w:hAnsi="Verdana"/>
          <w:sz w:val="20"/>
          <w:szCs w:val="20"/>
        </w:rPr>
        <w:t>(dále jen „zákon o úřednících</w:t>
      </w:r>
      <w:r w:rsidR="0044670A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). V souladu s tímto zákonem je v případě potřeby vypsáno výběrové řízení. Město Břeclav nevede průběžnou evidenci žadatelů o pracovní místo. </w:t>
      </w:r>
      <w:r w:rsidRPr="00DB3A1F">
        <w:rPr>
          <w:rFonts w:ascii="Verdana" w:hAnsi="Verdana"/>
          <w:sz w:val="20"/>
          <w:szCs w:val="20"/>
        </w:rPr>
        <w:t>Výběrové řízení se vyhlašuje vždy, když se přijímá pracovník na smlouvu na dobu neurčitou. Pracovní poměr úředníka musí být dle zákona o úřednících vždy na dobu neurčitou.</w:t>
      </w:r>
      <w:r w:rsidR="00E41D9A">
        <w:rPr>
          <w:rFonts w:ascii="Verdana" w:hAnsi="Verdana"/>
          <w:sz w:val="20"/>
          <w:szCs w:val="20"/>
        </w:rPr>
        <w:t xml:space="preserve"> </w:t>
      </w:r>
      <w:r w:rsidR="00E41D9A" w:rsidRPr="005E630C">
        <w:rPr>
          <w:rFonts w:ascii="Verdana" w:hAnsi="Verdana"/>
          <w:sz w:val="20"/>
          <w:szCs w:val="20"/>
        </w:rPr>
        <w:t xml:space="preserve">Informace o volném pracovním místě (veřejná výzva) jsou zveřejňovány oznámením na úřední desce městského úřadu nejméně 15 dnů přede dnem určeným pro přihlášení uchazečů a současně na internetových stránkách města  </w:t>
      </w:r>
      <w:hyperlink r:id="rId47" w:history="1">
        <w:r w:rsidR="00E41D9A" w:rsidRPr="005E630C">
          <w:rPr>
            <w:rStyle w:val="Hypertextovodkaz"/>
            <w:rFonts w:ascii="Verdana" w:hAnsi="Verdana"/>
            <w:sz w:val="20"/>
            <w:szCs w:val="20"/>
          </w:rPr>
          <w:t>www.breclav.</w:t>
        </w:r>
      </w:hyperlink>
      <w:r w:rsidR="00E41D9A" w:rsidRPr="005E630C">
        <w:rPr>
          <w:rStyle w:val="Hypertextovodkaz"/>
          <w:rFonts w:ascii="Verdana" w:hAnsi="Verdana"/>
          <w:sz w:val="20"/>
          <w:szCs w:val="20"/>
        </w:rPr>
        <w:t>eu</w:t>
      </w:r>
      <w:r w:rsidR="00E41D9A" w:rsidRPr="005E630C">
        <w:rPr>
          <w:rFonts w:ascii="Verdana" w:hAnsi="Verdana"/>
          <w:sz w:val="20"/>
          <w:szCs w:val="20"/>
        </w:rPr>
        <w:t xml:space="preserve"> v sekci „Výběrová řízení“. Informace o volném pracovním místě mohou být zveřejněny i inzercí v tisku, prostřednictvím úřadu práce, vyvěšením inzerátu na odborných školách</w:t>
      </w:r>
      <w:r w:rsidR="00FD4F85">
        <w:rPr>
          <w:rFonts w:ascii="Verdana" w:hAnsi="Verdana"/>
          <w:sz w:val="20"/>
          <w:szCs w:val="20"/>
        </w:rPr>
        <w:t>, apod</w:t>
      </w:r>
      <w:r w:rsidR="00E41D9A" w:rsidRPr="005E630C">
        <w:rPr>
          <w:rFonts w:ascii="Verdana" w:hAnsi="Verdana"/>
          <w:sz w:val="20"/>
          <w:szCs w:val="20"/>
        </w:rPr>
        <w:t xml:space="preserve">. </w:t>
      </w:r>
    </w:p>
    <w:p w:rsidR="004C1384" w:rsidRDefault="00E41D9A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963E8">
        <w:rPr>
          <w:rFonts w:ascii="Verdana" w:hAnsi="Verdana"/>
          <w:b/>
          <w:sz w:val="20"/>
          <w:szCs w:val="20"/>
        </w:rPr>
        <w:t>Profesní rozvoj zaměstnanců</w:t>
      </w:r>
    </w:p>
    <w:p w:rsidR="00E41D9A" w:rsidRDefault="00E41D9A" w:rsidP="00E41D9A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Zaměstnavatel zajišťuje průběžné vzdělávání pracovníků, které vychází z jejich individuálních plánů dalšího vzdělávání a je zaměřeno na rozšíření odborné kvalifikace. </w:t>
      </w:r>
      <w:r w:rsidR="009D611C">
        <w:rPr>
          <w:rFonts w:ascii="Verdana" w:hAnsi="Verdana"/>
          <w:sz w:val="20"/>
          <w:szCs w:val="20"/>
        </w:rPr>
        <w:t xml:space="preserve">Dále zajišťuje pracovníkům, kteří vykonávají přímou práci s klienty podporu nezávislého kvalifikovaného odborníka. Tento odborník navštěvuje pracoviště a je profesionálním průvodcem, který pomáhá týmu i jedinci vnímat a reflektovat vlastní práci, vztahy a aktivně se zúčastňuje nalézání nových řešení problematických situací. </w:t>
      </w:r>
    </w:p>
    <w:p w:rsidR="008D3504" w:rsidRDefault="008D3504" w:rsidP="008D3504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Každý pracovník disponuje průkazem zaměstnance. Průkaz obsahuje jméno pracovníka, jeho funkci a fotku, osobní číslo a oprávnění. Pracovník tento průkaz nosí vždy u sebe a předkládá jej při návštěvách dětí v zařízení i v rodině, u soudů a případně na vyžádání.  </w:t>
      </w:r>
    </w:p>
    <w:p w:rsidR="008D3504" w:rsidRPr="008D3504" w:rsidRDefault="00AB1B75" w:rsidP="008D3504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color w:val="2F5496" w:themeColor="accent5" w:themeShade="BF"/>
        </w:rPr>
      </w:pPr>
      <w:r>
        <w:rPr>
          <w:rFonts w:ascii="Verdana" w:hAnsi="Verdana"/>
          <w:b/>
          <w:color w:val="2F5496" w:themeColor="accent5" w:themeShade="BF"/>
        </w:rPr>
        <w:t>Prevence</w:t>
      </w:r>
    </w:p>
    <w:p w:rsidR="008D1333" w:rsidRPr="00DE5CC2" w:rsidRDefault="009C2F5A" w:rsidP="008D1333">
      <w:pPr>
        <w:spacing w:line="240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OSPOD Břeclav </w:t>
      </w:r>
      <w:r w:rsidRPr="00AB186F">
        <w:rPr>
          <w:rFonts w:ascii="Verdana" w:hAnsi="Verdana"/>
          <w:sz w:val="20"/>
          <w:szCs w:val="20"/>
        </w:rPr>
        <w:t>vyhledává ohrožené děti</w:t>
      </w:r>
      <w:r>
        <w:rPr>
          <w:rFonts w:ascii="Verdana" w:hAnsi="Verdana"/>
          <w:sz w:val="20"/>
          <w:szCs w:val="20"/>
        </w:rPr>
        <w:t xml:space="preserve">, a to i </w:t>
      </w:r>
      <w:r w:rsidRPr="00AB186F">
        <w:rPr>
          <w:rFonts w:ascii="Verdana" w:hAnsi="Verdana"/>
          <w:sz w:val="20"/>
          <w:szCs w:val="20"/>
        </w:rPr>
        <w:t>ve spolupráci s dalšími subjekty</w:t>
      </w:r>
      <w:r>
        <w:rPr>
          <w:rFonts w:ascii="Verdana" w:hAnsi="Verdana"/>
          <w:sz w:val="20"/>
          <w:szCs w:val="20"/>
        </w:rPr>
        <w:t xml:space="preserve"> (školami, Policií ČR,</w:t>
      </w:r>
      <w:r w:rsidRPr="00AB186F">
        <w:rPr>
          <w:rFonts w:ascii="Verdana" w:hAnsi="Verdana"/>
          <w:sz w:val="20"/>
          <w:szCs w:val="20"/>
        </w:rPr>
        <w:t xml:space="preserve"> Městsk</w:t>
      </w:r>
      <w:r>
        <w:rPr>
          <w:rFonts w:ascii="Verdana" w:hAnsi="Verdana"/>
          <w:sz w:val="20"/>
          <w:szCs w:val="20"/>
        </w:rPr>
        <w:t>ou policií Břeclav, pediatry</w:t>
      </w:r>
      <w:r w:rsidRPr="00AB186F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j</w:t>
      </w:r>
      <w:r w:rsidRPr="00AB186F">
        <w:rPr>
          <w:rFonts w:ascii="Verdana" w:hAnsi="Verdana"/>
          <w:sz w:val="20"/>
          <w:szCs w:val="20"/>
        </w:rPr>
        <w:t>.).</w:t>
      </w:r>
      <w:r>
        <w:rPr>
          <w:rFonts w:ascii="Verdana" w:hAnsi="Verdana"/>
          <w:sz w:val="20"/>
          <w:szCs w:val="20"/>
        </w:rPr>
        <w:t xml:space="preserve"> Vyhledávání a monitoring ohrožených dětí pokrývá rovnoměrně celou správní oblast. V ORP Břeclav není registrována sociálně vyloučená lokalita, existují zde však lokality se zvýšeným výskytem ohrožených dětí. Protože se pracovníci OSPOD</w:t>
      </w:r>
      <w:r w:rsidR="008D1333">
        <w:rPr>
          <w:rFonts w:ascii="Verdana" w:hAnsi="Verdana"/>
          <w:sz w:val="20"/>
          <w:szCs w:val="20"/>
        </w:rPr>
        <w:t xml:space="preserve"> snaží předcházet tomu, aby děti byly vystaveny nevhodnému působení a pohybovaly se v nevhodném </w:t>
      </w:r>
      <w:r>
        <w:rPr>
          <w:rFonts w:ascii="Verdana" w:hAnsi="Verdana"/>
          <w:sz w:val="20"/>
          <w:szCs w:val="20"/>
        </w:rPr>
        <w:t>prostředí, vytipovali na základě</w:t>
      </w:r>
      <w:r w:rsidR="008D133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svých zkušeností několik míst, kde častěji dochází k rizikovým kontaktům dětí s nevhodnými lidmi či </w:t>
      </w:r>
      <w:r w:rsidR="00F75DC1">
        <w:rPr>
          <w:rFonts w:ascii="Verdana" w:hAnsi="Verdana"/>
          <w:sz w:val="20"/>
          <w:szCs w:val="20"/>
        </w:rPr>
        <w:t>prostředím, patří</w:t>
      </w:r>
      <w:r>
        <w:rPr>
          <w:rFonts w:ascii="Verdana" w:hAnsi="Verdana"/>
          <w:sz w:val="20"/>
          <w:szCs w:val="20"/>
        </w:rPr>
        <w:t xml:space="preserve"> sem </w:t>
      </w:r>
      <w:r w:rsidR="008D1333">
        <w:rPr>
          <w:rFonts w:ascii="Verdana" w:hAnsi="Verdana"/>
          <w:sz w:val="20"/>
          <w:szCs w:val="20"/>
        </w:rPr>
        <w:t>např.: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 w:rsidRPr="00DE5CC2">
        <w:rPr>
          <w:rFonts w:ascii="Verdana" w:hAnsi="Verdana"/>
          <w:sz w:val="20"/>
          <w:szCs w:val="20"/>
        </w:rPr>
        <w:t>okolí gymnázia a pěší zóny u nádraží ČD</w:t>
      </w:r>
      <w:r>
        <w:rPr>
          <w:rFonts w:ascii="Verdana" w:hAnsi="Verdana"/>
          <w:sz w:val="20"/>
          <w:szCs w:val="20"/>
        </w:rPr>
        <w:t xml:space="preserve"> v Břeclavi</w:t>
      </w:r>
      <w:r w:rsidRPr="00DE5CC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B0783A">
        <w:rPr>
          <w:rFonts w:ascii="Verdana" w:hAnsi="Verdana"/>
          <w:sz w:val="20"/>
          <w:szCs w:val="20"/>
        </w:rPr>
        <w:t>ul.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Riegrova a okolí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 w:rsidRPr="00DE5CC2">
        <w:rPr>
          <w:rFonts w:ascii="Verdana" w:hAnsi="Verdana"/>
          <w:sz w:val="20"/>
          <w:szCs w:val="20"/>
        </w:rPr>
        <w:t>okolí „Vídeňského mostu“ v</w:t>
      </w:r>
      <w:r w:rsidR="00274768">
        <w:rPr>
          <w:rFonts w:ascii="Verdana" w:hAnsi="Verdana"/>
          <w:sz w:val="20"/>
          <w:szCs w:val="20"/>
        </w:rPr>
        <w:t> </w:t>
      </w:r>
      <w:r w:rsidRPr="00DE5CC2">
        <w:rPr>
          <w:rFonts w:ascii="Verdana" w:hAnsi="Verdana"/>
          <w:sz w:val="20"/>
          <w:szCs w:val="20"/>
        </w:rPr>
        <w:t>Břeclavi</w:t>
      </w:r>
    </w:p>
    <w:p w:rsidR="00274768" w:rsidRPr="00DE5CC2" w:rsidRDefault="00274768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okolí za koupalištěm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tzv. „Jamy“ za železniční tratí Charvátská Nová Ves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Lavičky u Kostela Navštívení Panny Marie v Břeclavi – Poštorné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Městská knihovna pobočka Břeclav – Poštorná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Smuteční obřadní místnost u hřbitova v Břeclavi - Poštorné </w:t>
      </w:r>
    </w:p>
    <w:p w:rsidR="008D1333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„Schody u díry“ v blízkosti nádraží ČD v Moravské Nové Vsi</w:t>
      </w:r>
    </w:p>
    <w:p w:rsidR="008D1333" w:rsidRPr="008C6841" w:rsidRDefault="008D1333" w:rsidP="00094845">
      <w:pPr>
        <w:pStyle w:val="Odstavecseseznamem"/>
        <w:numPr>
          <w:ilvl w:val="0"/>
          <w:numId w:val="29"/>
        </w:numPr>
        <w:spacing w:after="2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Dětské hřiště u „staré školy“ v </w:t>
      </w:r>
      <w:proofErr w:type="spellStart"/>
      <w:r w:rsidR="00F75DC1">
        <w:rPr>
          <w:rFonts w:ascii="Verdana" w:hAnsi="Verdana"/>
          <w:sz w:val="20"/>
          <w:szCs w:val="20"/>
        </w:rPr>
        <w:t>Lanžhotě</w:t>
      </w:r>
      <w:proofErr w:type="spellEnd"/>
      <w:r>
        <w:rPr>
          <w:rFonts w:ascii="Verdana" w:hAnsi="Verdana"/>
          <w:sz w:val="20"/>
          <w:szCs w:val="20"/>
        </w:rPr>
        <w:t xml:space="preserve"> na rohu ulice Komenského a Havlíčkova</w:t>
      </w:r>
    </w:p>
    <w:p w:rsidR="008D1333" w:rsidRDefault="008D1333" w:rsidP="009C2F5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Informace o rizikových lokalitách doplňuje i Městská policie z poznatků získaných z vlastní činnosti (zejména z pravidelných pochůzek). </w:t>
      </w:r>
      <w:r w:rsidR="009C2F5A">
        <w:rPr>
          <w:rFonts w:ascii="Verdana" w:hAnsi="Verdana"/>
          <w:sz w:val="20"/>
          <w:szCs w:val="20"/>
        </w:rPr>
        <w:t xml:space="preserve">V oblasti prevence OSPOD Břeclav nabízí také spolupráci </w:t>
      </w:r>
      <w:r w:rsidR="008963E8">
        <w:rPr>
          <w:rFonts w:ascii="Verdana" w:hAnsi="Verdana"/>
          <w:sz w:val="20"/>
          <w:szCs w:val="20"/>
        </w:rPr>
        <w:t xml:space="preserve">školám ve své spádové oblasti </w:t>
      </w:r>
      <w:r w:rsidR="009C2F5A">
        <w:rPr>
          <w:rFonts w:ascii="Verdana" w:hAnsi="Verdana"/>
          <w:sz w:val="20"/>
          <w:szCs w:val="20"/>
        </w:rPr>
        <w:t>(vzdělávání, workshopy, konzultace)</w:t>
      </w:r>
      <w:r w:rsidR="008963E8">
        <w:rPr>
          <w:rFonts w:ascii="Verdana" w:hAnsi="Verdana"/>
          <w:sz w:val="20"/>
          <w:szCs w:val="20"/>
        </w:rPr>
        <w:t>.</w:t>
      </w:r>
      <w:r w:rsidR="009C2F5A">
        <w:rPr>
          <w:rFonts w:ascii="Verdana" w:hAnsi="Verdana"/>
          <w:sz w:val="20"/>
          <w:szCs w:val="20"/>
        </w:rPr>
        <w:t xml:space="preserve"> </w:t>
      </w:r>
    </w:p>
    <w:p w:rsidR="008963E8" w:rsidRDefault="008963E8" w:rsidP="008963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Nástroje využívané OSPOD ve spolupráci s partnerskými organizacemi</w:t>
      </w:r>
    </w:p>
    <w:p w:rsidR="008963E8" w:rsidRDefault="008963E8" w:rsidP="008963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963E8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Případové konference –</w:t>
      </w:r>
      <w:r w:rsidR="0055413D">
        <w:rPr>
          <w:rFonts w:ascii="Verdana" w:hAnsi="Verdana"/>
          <w:b/>
          <w:sz w:val="20"/>
          <w:szCs w:val="20"/>
        </w:rPr>
        <w:t xml:space="preserve"> </w:t>
      </w:r>
      <w:r w:rsidRPr="00811DEF">
        <w:rPr>
          <w:rFonts w:ascii="Verdana" w:hAnsi="Verdana"/>
          <w:sz w:val="20"/>
          <w:szCs w:val="20"/>
        </w:rPr>
        <w:t xml:space="preserve">pod vedením </w:t>
      </w:r>
      <w:proofErr w:type="spellStart"/>
      <w:r w:rsidRPr="00811DEF">
        <w:rPr>
          <w:rFonts w:ascii="Verdana" w:hAnsi="Verdana"/>
          <w:sz w:val="20"/>
          <w:szCs w:val="20"/>
        </w:rPr>
        <w:t>facilitátora</w:t>
      </w:r>
      <w:proofErr w:type="spellEnd"/>
      <w:r w:rsidRPr="00811DEF">
        <w:rPr>
          <w:rFonts w:ascii="Verdana" w:hAnsi="Verdana"/>
          <w:sz w:val="20"/>
          <w:szCs w:val="20"/>
        </w:rPr>
        <w:t xml:space="preserve"> řeší konkrétní situace ohrožených dětí 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11DEF">
        <w:rPr>
          <w:rFonts w:ascii="Verdana" w:hAnsi="Verdana"/>
          <w:sz w:val="20"/>
          <w:szCs w:val="20"/>
        </w:rPr>
        <w:t xml:space="preserve">jejich rodin. Vše se děje ve spolupráci s rodiči a dalšími přizvanými osobami, zejména zástupci škol, školských zařízení, zařízení poskytovatelů zdravotních služeb, orgánů </w:t>
      </w:r>
      <w:r>
        <w:rPr>
          <w:rFonts w:ascii="Verdana" w:hAnsi="Verdana"/>
          <w:sz w:val="20"/>
          <w:szCs w:val="20"/>
        </w:rPr>
        <w:t>policie, státních zástupců, poskytovatelů sociálních služeb apod.</w:t>
      </w:r>
    </w:p>
    <w:p w:rsidR="008963E8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Odborná poradenská pomoc – </w:t>
      </w:r>
      <w:r w:rsidRPr="00811DEF">
        <w:rPr>
          <w:rFonts w:ascii="Verdana" w:hAnsi="Verdana"/>
          <w:sz w:val="20"/>
          <w:szCs w:val="20"/>
        </w:rPr>
        <w:t>pracovník OSPOD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6717D">
        <w:rPr>
          <w:rFonts w:ascii="Verdana" w:hAnsi="Verdana"/>
          <w:sz w:val="20"/>
          <w:szCs w:val="20"/>
        </w:rPr>
        <w:t xml:space="preserve">nabízí klientům možnost využít odbornou poradenskou pomoc. OSPOD Břeclav spolupracuje </w:t>
      </w:r>
      <w:r>
        <w:rPr>
          <w:rFonts w:ascii="Verdana" w:hAnsi="Verdana"/>
          <w:sz w:val="20"/>
          <w:szCs w:val="20"/>
        </w:rPr>
        <w:t>s externími organizacemi (např. psycholog</w:t>
      </w:r>
      <w:r w:rsidR="0055413D">
        <w:rPr>
          <w:rFonts w:ascii="Verdana" w:hAnsi="Verdana"/>
          <w:sz w:val="20"/>
          <w:szCs w:val="20"/>
        </w:rPr>
        <w:t>, IQ Roma servis aj.</w:t>
      </w:r>
      <w:r>
        <w:rPr>
          <w:rFonts w:ascii="Verdana" w:hAnsi="Verdana"/>
          <w:sz w:val="20"/>
          <w:szCs w:val="20"/>
        </w:rPr>
        <w:t>), popřípadě předá klientovi kontakty na příslušné organizace.</w:t>
      </w:r>
    </w:p>
    <w:p w:rsidR="008963E8" w:rsidRPr="00F6717D" w:rsidRDefault="008963E8" w:rsidP="00094845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Rodinné mediace –</w:t>
      </w:r>
      <w:r>
        <w:rPr>
          <w:rFonts w:ascii="Verdana" w:hAnsi="Verdana"/>
          <w:sz w:val="20"/>
          <w:szCs w:val="20"/>
        </w:rPr>
        <w:t xml:space="preserve"> v rámci řešení sporů v rodině nezletilého dítěte (zejména v oblasti styku rodiče s dítětem), může pracovník doporučit, případně i zprostředkovat tzv. rodinnou mediaci. Rodinná mediace se koná za účasti obou rodičů (dalších osob) a mediátora, který setkání vede a následně upravuje dohodu mezi zúčastněnými. </w:t>
      </w:r>
    </w:p>
    <w:p w:rsidR="006F01CF" w:rsidRDefault="006F01CF" w:rsidP="006F01C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094845" w:rsidRDefault="00094845" w:rsidP="00C53BD6">
      <w:pPr>
        <w:spacing w:line="360" w:lineRule="auto"/>
        <w:jc w:val="both"/>
        <w:rPr>
          <w:rFonts w:ascii="Verdana" w:hAnsi="Verdana" w:cs="Arial"/>
          <w:b/>
          <w:color w:val="2F5496" w:themeColor="accent5" w:themeShade="BF"/>
        </w:rPr>
      </w:pPr>
      <w:r w:rsidRPr="00094845">
        <w:rPr>
          <w:rFonts w:ascii="Verdana" w:hAnsi="Verdana" w:cs="Arial"/>
          <w:b/>
          <w:color w:val="2F5496" w:themeColor="accent5" w:themeShade="BF"/>
        </w:rPr>
        <w:t>Jak</w:t>
      </w:r>
      <w:r>
        <w:rPr>
          <w:rFonts w:ascii="Verdana" w:hAnsi="Verdana" w:cs="Arial"/>
          <w:b/>
          <w:color w:val="2F5496" w:themeColor="accent5" w:themeShade="BF"/>
        </w:rPr>
        <w:t>ým způsobem můžete</w:t>
      </w:r>
      <w:r w:rsidRPr="00094845">
        <w:rPr>
          <w:rFonts w:ascii="Verdana" w:hAnsi="Verdana" w:cs="Arial"/>
          <w:b/>
          <w:color w:val="2F5496" w:themeColor="accent5" w:themeShade="BF"/>
        </w:rPr>
        <w:t xml:space="preserve"> upozornit OSPOD nebo přímo nahlásit podnět</w:t>
      </w:r>
      <w:r>
        <w:rPr>
          <w:rFonts w:ascii="Verdana" w:hAnsi="Verdana" w:cs="Arial"/>
          <w:b/>
          <w:color w:val="2F5496" w:themeColor="accent5" w:themeShade="BF"/>
        </w:rPr>
        <w:t>?</w:t>
      </w:r>
    </w:p>
    <w:p w:rsidR="00094845" w:rsidRPr="00094845" w:rsidRDefault="00094845" w:rsidP="00094845">
      <w:pPr>
        <w:spacing w:after="200" w:line="240" w:lineRule="auto"/>
        <w:jc w:val="both"/>
        <w:rPr>
          <w:rFonts w:ascii="Verdana" w:hAnsi="Verdana"/>
          <w:b/>
          <w:sz w:val="20"/>
          <w:szCs w:val="20"/>
        </w:rPr>
      </w:pPr>
      <w:r w:rsidRPr="00094845">
        <w:rPr>
          <w:rFonts w:ascii="Verdana" w:hAnsi="Verdana" w:cs="Tahoma"/>
          <w:sz w:val="20"/>
          <w:szCs w:val="20"/>
        </w:rPr>
        <w:t xml:space="preserve">Na základě zákona </w:t>
      </w:r>
      <w:r>
        <w:rPr>
          <w:rFonts w:ascii="Verdana" w:hAnsi="Verdana" w:cs="Tahoma"/>
          <w:sz w:val="20"/>
          <w:szCs w:val="20"/>
        </w:rPr>
        <w:t>č</w:t>
      </w:r>
      <w:r w:rsidRPr="00094845">
        <w:rPr>
          <w:rFonts w:ascii="Verdana" w:hAnsi="Verdana" w:cs="Tahoma"/>
          <w:sz w:val="20"/>
          <w:szCs w:val="20"/>
        </w:rPr>
        <w:t>. 359/1999</w:t>
      </w:r>
      <w:r w:rsidRPr="00094845">
        <w:rPr>
          <w:rFonts w:ascii="Verdana" w:hAnsi="Verdana"/>
          <w:sz w:val="20"/>
          <w:szCs w:val="20"/>
        </w:rPr>
        <w:t xml:space="preserve"> Sb., o sociálně-právní ochraně dětí ve znění pozdějších předpisů (dále </w:t>
      </w:r>
      <w:r w:rsidR="00274768">
        <w:rPr>
          <w:rFonts w:ascii="Verdana" w:hAnsi="Verdana"/>
          <w:sz w:val="20"/>
          <w:szCs w:val="20"/>
        </w:rPr>
        <w:t>„</w:t>
      </w:r>
      <w:r w:rsidRPr="00094845">
        <w:rPr>
          <w:rFonts w:ascii="Verdana" w:hAnsi="Verdana"/>
          <w:sz w:val="20"/>
          <w:szCs w:val="20"/>
        </w:rPr>
        <w:t>zákon o SPOD</w:t>
      </w:r>
      <w:r w:rsidR="00274768">
        <w:rPr>
          <w:rFonts w:ascii="Verdana" w:hAnsi="Verdana"/>
          <w:sz w:val="20"/>
          <w:szCs w:val="20"/>
        </w:rPr>
        <w:t>“</w:t>
      </w:r>
      <w:r w:rsidRPr="0009484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19675D">
        <w:rPr>
          <w:rFonts w:ascii="Verdana" w:hAnsi="Verdana" w:cs="Tahoma"/>
          <w:sz w:val="20"/>
          <w:szCs w:val="20"/>
        </w:rPr>
        <w:t>je orgán sociálně-právní ochrany dětí povinen přijmout každou informaci týkající se podezření na ohrožení dítěte, tzn., že p</w:t>
      </w:r>
      <w:r w:rsidRPr="0019675D">
        <w:rPr>
          <w:rFonts w:ascii="Verdana" w:hAnsi="Verdana"/>
          <w:sz w:val="20"/>
          <w:szCs w:val="20"/>
        </w:rPr>
        <w:t xml:space="preserve">racovníci </w:t>
      </w:r>
      <w:r>
        <w:rPr>
          <w:rFonts w:ascii="Verdana" w:hAnsi="Verdana"/>
          <w:sz w:val="20"/>
          <w:szCs w:val="20"/>
        </w:rPr>
        <w:t xml:space="preserve">oddělení </w:t>
      </w:r>
      <w:r w:rsidRPr="0019675D">
        <w:rPr>
          <w:rFonts w:ascii="Verdana" w:hAnsi="Verdana"/>
          <w:sz w:val="20"/>
          <w:szCs w:val="20"/>
        </w:rPr>
        <w:t xml:space="preserve">SPOD </w:t>
      </w:r>
      <w:r w:rsidRPr="0019675D">
        <w:rPr>
          <w:rFonts w:ascii="Verdana" w:hAnsi="Verdana"/>
          <w:b/>
          <w:bCs/>
          <w:sz w:val="20"/>
          <w:szCs w:val="20"/>
        </w:rPr>
        <w:t>přijímají oznámení od každého</w:t>
      </w:r>
      <w:r w:rsidRPr="0019675D">
        <w:rPr>
          <w:rFonts w:ascii="Verdana" w:hAnsi="Verdana"/>
          <w:sz w:val="20"/>
          <w:szCs w:val="20"/>
        </w:rPr>
        <w:t xml:space="preserve">, </w:t>
      </w:r>
      <w:r w:rsidRPr="00094845">
        <w:rPr>
          <w:rFonts w:ascii="Verdana" w:hAnsi="Verdana"/>
          <w:b/>
          <w:sz w:val="20"/>
          <w:szCs w:val="20"/>
        </w:rPr>
        <w:t xml:space="preserve">kdo upozorní na porušení povinností nebo zneužití práv vyplývajících z rodičovské odpovědnosti, na skutečnost, že rodiče nemohou plnit povinnosti vyplývající z rodičovské odpovědnosti, nebo na skutečnosti uvedené v § 6 zákon o SPOD. </w:t>
      </w:r>
      <w:r w:rsidRPr="00094845">
        <w:rPr>
          <w:rFonts w:ascii="Verdana" w:hAnsi="Verdana"/>
          <w:b/>
          <w:bCs/>
          <w:sz w:val="20"/>
          <w:szCs w:val="20"/>
        </w:rPr>
        <w:t>Pracovníci O</w:t>
      </w:r>
      <w:r w:rsidRPr="00094845">
        <w:rPr>
          <w:rFonts w:ascii="Verdana" w:hAnsi="Verdana"/>
          <w:b/>
          <w:sz w:val="20"/>
          <w:szCs w:val="20"/>
        </w:rPr>
        <w:t xml:space="preserve">SPOD jsou povinni dítěti, kterého se oznámení týká, odpovídající pomoc poskytnout. </w:t>
      </w:r>
      <w:r w:rsidRPr="00094845">
        <w:rPr>
          <w:rFonts w:ascii="Verdana" w:hAnsi="Verdana"/>
          <w:b/>
          <w:bCs/>
          <w:sz w:val="20"/>
          <w:szCs w:val="20"/>
        </w:rPr>
        <w:t xml:space="preserve">V souvislosti s oznámením případu musí oznamovatelé brát na zřetel i vlastní oznamovací povinnost vůči orgánům činným v trestním řízení </w:t>
      </w:r>
      <w:r w:rsidRPr="00094845">
        <w:rPr>
          <w:rFonts w:ascii="Verdana" w:hAnsi="Verdana"/>
          <w:b/>
          <w:sz w:val="20"/>
          <w:szCs w:val="20"/>
        </w:rPr>
        <w:t xml:space="preserve">(Policie ČR, Okresní státní zastupitelství).  </w:t>
      </w:r>
    </w:p>
    <w:p w:rsidR="00094845" w:rsidRPr="0050721E" w:rsidRDefault="00094845" w:rsidP="00094845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 w:rsidRPr="0050721E">
        <w:rPr>
          <w:rFonts w:ascii="Verdana" w:hAnsi="Verdana"/>
          <w:bCs/>
          <w:color w:val="auto"/>
          <w:sz w:val="20"/>
          <w:szCs w:val="20"/>
        </w:rPr>
        <w:lastRenderedPageBreak/>
        <w:t xml:space="preserve">Každé dítě, rodič nebo jiná osoba odpovědná za výchovu dítěte má právo požádat OSPOD o pomoc. Dítě má právo požádat o pomoc i bez vědomí rodičů nebo jiných osob odpovědných za jeho výchovu. </w:t>
      </w:r>
    </w:p>
    <w:p w:rsidR="00094845" w:rsidRPr="0050721E" w:rsidRDefault="00094845" w:rsidP="0009484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94845" w:rsidRDefault="007247BF" w:rsidP="00094845">
      <w:pPr>
        <w:pStyle w:val="Defaul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O</w:t>
      </w:r>
      <w:r w:rsidR="00094845" w:rsidRPr="00A842D7">
        <w:rPr>
          <w:rFonts w:ascii="Verdana" w:hAnsi="Verdana"/>
          <w:bCs/>
          <w:color w:val="auto"/>
          <w:sz w:val="20"/>
          <w:szCs w:val="20"/>
        </w:rPr>
        <w:t xml:space="preserve">SPOD přijímá oznámení </w:t>
      </w:r>
      <w:r w:rsidR="00094845" w:rsidRPr="00A842D7">
        <w:rPr>
          <w:rFonts w:ascii="Verdana" w:hAnsi="Verdana"/>
          <w:color w:val="auto"/>
          <w:sz w:val="20"/>
          <w:szCs w:val="20"/>
        </w:rPr>
        <w:t>také od státních orgánů, pověřených osob, škol, školských zařízení a poskytovatelů zdravotních služeb, popřípadě od dalších zařízení určených pro děti. Pokud o to oznamovatel požádá, informuje ho koordinátor případu ve lhůtě 30 dnů ode dne, kdy oznámení obdržel,</w:t>
      </w:r>
      <w:r w:rsidR="00094845" w:rsidRPr="007404FA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4845" w:rsidRPr="00375427">
        <w:rPr>
          <w:rFonts w:ascii="Verdana" w:hAnsi="Verdana"/>
          <w:color w:val="auto"/>
          <w:sz w:val="20"/>
          <w:szCs w:val="20"/>
        </w:rPr>
        <w:t>zda na základě skutečností uvedených v oznámení shledal či neshledal, že jde o dítě uvedené v § 6 zák. č. 359/1999 Sb.</w:t>
      </w:r>
      <w:r w:rsidR="00094845">
        <w:rPr>
          <w:rFonts w:ascii="Verdana" w:hAnsi="Verdana"/>
          <w:color w:val="auto"/>
          <w:sz w:val="20"/>
          <w:szCs w:val="20"/>
        </w:rPr>
        <w:t>, ve znění pozdějších předpisů</w:t>
      </w:r>
      <w:r w:rsidR="00094845" w:rsidRPr="00375427">
        <w:rPr>
          <w:rFonts w:ascii="Verdana" w:hAnsi="Verdana"/>
          <w:color w:val="auto"/>
          <w:sz w:val="20"/>
          <w:szCs w:val="20"/>
        </w:rPr>
        <w:t xml:space="preserve"> </w:t>
      </w:r>
      <w:r w:rsidR="00094845" w:rsidRPr="00375427">
        <w:rPr>
          <w:rFonts w:ascii="Verdana" w:hAnsi="Verdana" w:cs="Tahoma"/>
          <w:sz w:val="20"/>
          <w:szCs w:val="20"/>
        </w:rPr>
        <w:t>(tj. dítě, na které se sociálně-právní ochrana dětí zaměřuje).</w:t>
      </w:r>
    </w:p>
    <w:p w:rsidR="00094845" w:rsidRDefault="00094845" w:rsidP="00094845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094845" w:rsidRPr="008C30DB" w:rsidRDefault="00094845" w:rsidP="00094845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A842D7">
        <w:rPr>
          <w:rFonts w:ascii="Verdana" w:hAnsi="Verdana"/>
          <w:bCs/>
          <w:color w:val="auto"/>
          <w:sz w:val="20"/>
          <w:szCs w:val="20"/>
        </w:rPr>
        <w:t xml:space="preserve">Pracovníci </w:t>
      </w:r>
      <w:r w:rsidRPr="00A842D7">
        <w:rPr>
          <w:rFonts w:ascii="Verdana" w:hAnsi="Verdana"/>
          <w:color w:val="auto"/>
          <w:sz w:val="20"/>
          <w:szCs w:val="20"/>
        </w:rPr>
        <w:t xml:space="preserve">OSPOD </w:t>
      </w:r>
      <w:r w:rsidRPr="00A842D7">
        <w:rPr>
          <w:rFonts w:ascii="Verdana" w:hAnsi="Verdana"/>
          <w:bCs/>
          <w:color w:val="auto"/>
          <w:sz w:val="20"/>
          <w:szCs w:val="20"/>
        </w:rPr>
        <w:t>jsou povinni zachovávat mlčenlivost o skutečnostech, se kterými se při provádění sociálně-právní ochrany nebo v přímé souvislosti s ní seznámili</w:t>
      </w:r>
      <w:r w:rsidRPr="00DF24D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DF24D5">
        <w:rPr>
          <w:rFonts w:ascii="Verdana" w:hAnsi="Verdana"/>
          <w:bCs/>
          <w:color w:val="auto"/>
          <w:sz w:val="20"/>
          <w:szCs w:val="20"/>
        </w:rPr>
        <w:t>(</w:t>
      </w:r>
      <w:r>
        <w:rPr>
          <w:rFonts w:ascii="Verdana" w:hAnsi="Verdana"/>
          <w:color w:val="auto"/>
          <w:sz w:val="20"/>
          <w:szCs w:val="20"/>
        </w:rPr>
        <w:t xml:space="preserve">§ 57 zákon o </w:t>
      </w:r>
      <w:r w:rsidRPr="00DF24D5">
        <w:rPr>
          <w:rFonts w:ascii="Verdana" w:hAnsi="Verdana"/>
          <w:color w:val="auto"/>
          <w:sz w:val="20"/>
          <w:szCs w:val="20"/>
        </w:rPr>
        <w:t xml:space="preserve">SPOD). V souvislosti s přijetím oznámení se tato mlčenlivost týká zejména údajů vedoucích k identifikaci fyzické osoby (oznamovatele), která učinila oznámení dle § 7 </w:t>
      </w:r>
      <w:r>
        <w:rPr>
          <w:rFonts w:ascii="Verdana" w:hAnsi="Verdana"/>
          <w:color w:val="auto"/>
          <w:sz w:val="20"/>
          <w:szCs w:val="20"/>
        </w:rPr>
        <w:t xml:space="preserve">zákona o </w:t>
      </w:r>
      <w:r w:rsidRPr="00DF24D5">
        <w:rPr>
          <w:rFonts w:ascii="Verdana" w:hAnsi="Verdana"/>
          <w:color w:val="auto"/>
          <w:sz w:val="20"/>
          <w:szCs w:val="20"/>
        </w:rPr>
        <w:t xml:space="preserve">SPOD, jenž se týkají porušení povinností nebo zneužití práv vyplývajících z rodičovské odpovědnosti. </w:t>
      </w:r>
    </w:p>
    <w:p w:rsidR="00094845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6058B7" w:rsidRDefault="006058B7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094845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  <w:r w:rsidRPr="00116DB0">
        <w:rPr>
          <w:rFonts w:ascii="Verdana" w:hAnsi="Verdana" w:cs="Tahoma"/>
          <w:b/>
          <w:sz w:val="20"/>
          <w:szCs w:val="20"/>
        </w:rPr>
        <w:t>Oznámit případ lze:</w:t>
      </w:r>
    </w:p>
    <w:p w:rsidR="00094845" w:rsidRPr="00116DB0" w:rsidRDefault="00094845" w:rsidP="00094845">
      <w:pPr>
        <w:pStyle w:val="Odstavecseseznamem"/>
        <w:spacing w:line="240" w:lineRule="auto"/>
        <w:ind w:hanging="720"/>
        <w:jc w:val="both"/>
        <w:rPr>
          <w:rFonts w:ascii="Verdana" w:hAnsi="Verdana" w:cs="Tahoma"/>
          <w:b/>
          <w:sz w:val="20"/>
          <w:szCs w:val="20"/>
        </w:rPr>
      </w:pPr>
    </w:p>
    <w:p w:rsidR="00094845" w:rsidRPr="0019675D" w:rsidRDefault="00094845" w:rsidP="00094845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19675D">
        <w:rPr>
          <w:rFonts w:ascii="Verdana" w:hAnsi="Verdana" w:cs="Tahoma"/>
          <w:b/>
          <w:sz w:val="20"/>
          <w:szCs w:val="20"/>
        </w:rPr>
        <w:t>každý pracovní den</w:t>
      </w:r>
      <w:r w:rsidRPr="0019675D">
        <w:rPr>
          <w:rFonts w:ascii="Verdana" w:hAnsi="Verdana" w:cs="Tahoma"/>
          <w:sz w:val="20"/>
          <w:szCs w:val="20"/>
        </w:rPr>
        <w:t xml:space="preserve"> v rámci běžné pracovní doby, kdy je povinen přijmout oznámení každý pracovník </w:t>
      </w:r>
      <w:r w:rsidR="006058B7">
        <w:rPr>
          <w:rFonts w:ascii="Verdana" w:hAnsi="Verdana" w:cs="Tahoma"/>
          <w:sz w:val="20"/>
          <w:szCs w:val="20"/>
        </w:rPr>
        <w:t>O</w:t>
      </w:r>
      <w:r w:rsidRPr="0019675D">
        <w:rPr>
          <w:rFonts w:ascii="Verdana" w:hAnsi="Verdana" w:cs="Tahoma"/>
          <w:sz w:val="20"/>
          <w:szCs w:val="20"/>
        </w:rPr>
        <w:t>SPOD</w:t>
      </w:r>
      <w:r w:rsidR="006058B7">
        <w:rPr>
          <w:rFonts w:ascii="Verdana" w:hAnsi="Verdana" w:cs="Tahoma"/>
          <w:sz w:val="20"/>
          <w:szCs w:val="20"/>
        </w:rPr>
        <w:t>, respektive Odboru sociálních věcí</w:t>
      </w:r>
    </w:p>
    <w:p w:rsidR="00094845" w:rsidRPr="00FD4F85" w:rsidRDefault="00094845" w:rsidP="00094845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72DA1">
        <w:rPr>
          <w:rFonts w:ascii="Verdana" w:hAnsi="Verdana" w:cs="Tahoma"/>
          <w:b/>
          <w:sz w:val="20"/>
          <w:szCs w:val="20"/>
        </w:rPr>
        <w:t xml:space="preserve">ve dnech pracovního klidu a mimo pracovní dobu, </w:t>
      </w:r>
      <w:r w:rsidRPr="00D72DA1">
        <w:rPr>
          <w:rFonts w:ascii="Verdana" w:hAnsi="Verdana" w:cs="Tahoma"/>
          <w:sz w:val="20"/>
          <w:szCs w:val="20"/>
        </w:rPr>
        <w:t>kdy</w:t>
      </w:r>
      <w:r w:rsidRPr="00D72DA1">
        <w:rPr>
          <w:rFonts w:ascii="Verdana" w:hAnsi="Verdana" w:cs="Tahoma"/>
          <w:b/>
          <w:sz w:val="20"/>
          <w:szCs w:val="20"/>
        </w:rPr>
        <w:t xml:space="preserve"> </w:t>
      </w:r>
      <w:r w:rsidRPr="00D72DA1">
        <w:rPr>
          <w:rFonts w:ascii="Verdana" w:hAnsi="Verdana" w:cs="Tahoma"/>
          <w:sz w:val="20"/>
          <w:szCs w:val="20"/>
        </w:rPr>
        <w:t>je povinen přijmo</w:t>
      </w:r>
      <w:r>
        <w:rPr>
          <w:rFonts w:ascii="Verdana" w:hAnsi="Verdana" w:cs="Tahoma"/>
          <w:sz w:val="20"/>
          <w:szCs w:val="20"/>
        </w:rPr>
        <w:t>ut oznámení o případu pracovník</w:t>
      </w:r>
      <w:r w:rsidRPr="00D72DA1">
        <w:rPr>
          <w:rFonts w:ascii="Verdana" w:hAnsi="Verdana" w:cs="Tahoma"/>
          <w:sz w:val="20"/>
          <w:szCs w:val="20"/>
        </w:rPr>
        <w:t>, který drží pracovní pohotovost</w:t>
      </w:r>
      <w:r>
        <w:rPr>
          <w:rFonts w:ascii="Verdana" w:hAnsi="Verdana" w:cs="Tahoma"/>
          <w:sz w:val="20"/>
          <w:szCs w:val="20"/>
        </w:rPr>
        <w:t xml:space="preserve"> (viz SQ č. 1)</w:t>
      </w:r>
      <w:r w:rsidRPr="00D72DA1">
        <w:rPr>
          <w:rFonts w:ascii="Verdana" w:hAnsi="Verdana" w:cs="Tahoma"/>
          <w:sz w:val="20"/>
          <w:szCs w:val="20"/>
        </w:rPr>
        <w:t xml:space="preserve">. </w:t>
      </w:r>
      <w:r>
        <w:rPr>
          <w:rFonts w:ascii="Verdana" w:hAnsi="Verdana" w:cs="Tahoma"/>
          <w:sz w:val="20"/>
          <w:szCs w:val="20"/>
        </w:rPr>
        <w:t>Telefonní číslo pohotovostního mobilu není veřejně dostupné. Oznámení události (případu) obdrží pracovník OSPOD prostřednictvím Policie ČR, Městské policie, Nemocnice Břeclav apod.</w:t>
      </w:r>
    </w:p>
    <w:p w:rsidR="00FD4F85" w:rsidRPr="00632578" w:rsidRDefault="00FD4F85" w:rsidP="00FD4F85">
      <w:pPr>
        <w:pStyle w:val="Odstavecseseznamem"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094845" w:rsidRDefault="00094845" w:rsidP="00FC25E5">
      <w:pPr>
        <w:pStyle w:val="Normlnweb"/>
        <w:spacing w:after="240"/>
        <w:jc w:val="both"/>
        <w:rPr>
          <w:rFonts w:ascii="Verdana" w:hAnsi="Verdana"/>
          <w:sz w:val="20"/>
          <w:szCs w:val="20"/>
        </w:rPr>
      </w:pPr>
      <w:r w:rsidRPr="00FC25E5">
        <w:rPr>
          <w:rFonts w:ascii="Verdana" w:hAnsi="Verdana" w:cs="Tahoma"/>
          <w:b/>
          <w:sz w:val="20"/>
          <w:szCs w:val="20"/>
        </w:rPr>
        <w:t>Oznámení o ohrožení dítěte lze</w:t>
      </w:r>
      <w:r w:rsidRPr="00FC25E5">
        <w:rPr>
          <w:rFonts w:ascii="Verdana" w:hAnsi="Verdana" w:cs="Tahoma"/>
          <w:sz w:val="20"/>
          <w:szCs w:val="20"/>
        </w:rPr>
        <w:t xml:space="preserve"> </w:t>
      </w:r>
      <w:r w:rsidRPr="00FC25E5">
        <w:rPr>
          <w:rFonts w:ascii="Verdana" w:hAnsi="Verdana"/>
          <w:b/>
          <w:bCs/>
          <w:sz w:val="20"/>
          <w:szCs w:val="20"/>
        </w:rPr>
        <w:t xml:space="preserve">podat jakýmkoliv způsobem </w:t>
      </w:r>
      <w:r w:rsidRPr="00FC25E5">
        <w:rPr>
          <w:rFonts w:ascii="Verdana" w:hAnsi="Verdana"/>
          <w:sz w:val="20"/>
          <w:szCs w:val="20"/>
        </w:rPr>
        <w:t>a to zpravidla: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>Osobně</w:t>
      </w:r>
      <w:r w:rsidRPr="002E02A7">
        <w:rPr>
          <w:rFonts w:ascii="Verdana" w:hAnsi="Verdana" w:cs="Tahoma"/>
          <w:sz w:val="20"/>
          <w:szCs w:val="20"/>
        </w:rPr>
        <w:t xml:space="preserve"> na </w:t>
      </w:r>
      <w:r w:rsidR="006058B7">
        <w:rPr>
          <w:rFonts w:ascii="Verdana" w:hAnsi="Verdana" w:cs="Tahoma"/>
          <w:sz w:val="20"/>
          <w:szCs w:val="20"/>
        </w:rPr>
        <w:t xml:space="preserve">odboru sociálních věcí (pracovníku </w:t>
      </w:r>
      <w:r>
        <w:rPr>
          <w:rFonts w:ascii="Verdana" w:hAnsi="Verdana" w:cs="Tahoma"/>
          <w:sz w:val="20"/>
          <w:szCs w:val="20"/>
        </w:rPr>
        <w:t>O</w:t>
      </w:r>
      <w:r w:rsidRPr="002E02A7">
        <w:rPr>
          <w:rFonts w:ascii="Verdana" w:hAnsi="Verdana" w:cs="Tahoma"/>
          <w:sz w:val="20"/>
          <w:szCs w:val="20"/>
        </w:rPr>
        <w:t>SPOD</w:t>
      </w:r>
      <w:r w:rsidR="006058B7">
        <w:rPr>
          <w:rFonts w:ascii="Verdana" w:hAnsi="Verdana" w:cs="Tahoma"/>
          <w:sz w:val="20"/>
          <w:szCs w:val="20"/>
        </w:rPr>
        <w:t>)</w:t>
      </w:r>
      <w:r w:rsidRPr="002E02A7">
        <w:rPr>
          <w:rFonts w:ascii="Verdana" w:hAnsi="Verdana" w:cs="Tahoma"/>
          <w:sz w:val="20"/>
          <w:szCs w:val="20"/>
        </w:rPr>
        <w:t xml:space="preserve"> v prvním patře </w:t>
      </w:r>
      <w:r>
        <w:rPr>
          <w:rFonts w:ascii="Verdana" w:hAnsi="Verdana" w:cs="Tahoma"/>
          <w:sz w:val="20"/>
          <w:szCs w:val="20"/>
        </w:rPr>
        <w:t>M</w:t>
      </w:r>
      <w:r w:rsidRPr="002E02A7">
        <w:rPr>
          <w:rFonts w:ascii="Verdana" w:hAnsi="Verdana" w:cs="Tahoma"/>
          <w:sz w:val="20"/>
          <w:szCs w:val="20"/>
        </w:rPr>
        <w:t xml:space="preserve">ěstského úřadu v Břeclavi, Nám. </w:t>
      </w:r>
      <w:proofErr w:type="gramStart"/>
      <w:r w:rsidRPr="002E02A7">
        <w:rPr>
          <w:rFonts w:ascii="Verdana" w:hAnsi="Verdana" w:cs="Tahoma"/>
          <w:sz w:val="20"/>
          <w:szCs w:val="20"/>
        </w:rPr>
        <w:t>T.G.M.</w:t>
      </w:r>
      <w:proofErr w:type="gramEnd"/>
      <w:r w:rsidRPr="002E02A7">
        <w:rPr>
          <w:rFonts w:ascii="Verdana" w:hAnsi="Verdana" w:cs="Tahoma"/>
          <w:sz w:val="20"/>
          <w:szCs w:val="20"/>
        </w:rPr>
        <w:t xml:space="preserve"> 42/3.</w:t>
      </w:r>
      <w:r w:rsidRPr="002E02A7">
        <w:rPr>
          <w:rFonts w:ascii="Tahoma" w:hAnsi="Tahoma" w:cs="Tahoma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Oznámení lze učinit přímo odpovědnému pracovníkovi zpravidla do protokolu, </w:t>
      </w:r>
      <w:r>
        <w:rPr>
          <w:rFonts w:ascii="Verdana" w:hAnsi="Verdana" w:cs="Tahoma"/>
          <w:sz w:val="20"/>
          <w:szCs w:val="20"/>
        </w:rPr>
        <w:t>příp.</w:t>
      </w:r>
      <w:r w:rsidRPr="002E02A7">
        <w:rPr>
          <w:rFonts w:ascii="Verdana" w:hAnsi="Verdana" w:cs="Tahoma"/>
          <w:sz w:val="20"/>
          <w:szCs w:val="20"/>
        </w:rPr>
        <w:t xml:space="preserve"> záznamu</w:t>
      </w:r>
      <w:r>
        <w:rPr>
          <w:rFonts w:ascii="Verdana" w:hAnsi="Verdana" w:cs="Tahoma"/>
          <w:sz w:val="20"/>
          <w:szCs w:val="20"/>
        </w:rPr>
        <w:t xml:space="preserve">, </w:t>
      </w:r>
      <w:r w:rsidRPr="002E02A7">
        <w:rPr>
          <w:rFonts w:ascii="Verdana" w:hAnsi="Verdana" w:cs="Tahoma"/>
          <w:sz w:val="20"/>
          <w:szCs w:val="20"/>
        </w:rPr>
        <w:t xml:space="preserve">nebo </w:t>
      </w:r>
      <w:r>
        <w:rPr>
          <w:rFonts w:ascii="Verdana" w:hAnsi="Verdana" w:cs="Tahoma"/>
          <w:sz w:val="20"/>
          <w:szCs w:val="20"/>
        </w:rPr>
        <w:t xml:space="preserve">lze osobně předat písemné oznámení </w:t>
      </w:r>
      <w:r w:rsidRPr="002E02A7">
        <w:rPr>
          <w:rFonts w:ascii="Verdana" w:hAnsi="Verdana" w:cs="Tahoma"/>
          <w:sz w:val="20"/>
          <w:szCs w:val="20"/>
        </w:rPr>
        <w:t>na podatelnu úřadu.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>P</w:t>
      </w:r>
      <w:r>
        <w:rPr>
          <w:rFonts w:ascii="Verdana" w:hAnsi="Verdana" w:cs="Tahoma"/>
          <w:b/>
          <w:sz w:val="20"/>
          <w:szCs w:val="20"/>
        </w:rPr>
        <w:t xml:space="preserve">oštou </w:t>
      </w:r>
      <w:r w:rsidR="0092286E">
        <w:rPr>
          <w:rFonts w:ascii="Verdana" w:hAnsi="Verdana" w:cs="Tahoma"/>
          <w:sz w:val="20"/>
          <w:szCs w:val="20"/>
        </w:rPr>
        <w:t>zaslat na adresu M</w:t>
      </w:r>
      <w:r>
        <w:rPr>
          <w:rFonts w:ascii="Verdana" w:hAnsi="Verdana" w:cs="Tahoma"/>
          <w:sz w:val="20"/>
          <w:szCs w:val="20"/>
        </w:rPr>
        <w:t xml:space="preserve">ěstského úřadu </w:t>
      </w:r>
      <w:r w:rsidRPr="002E02A7">
        <w:rPr>
          <w:rFonts w:ascii="Verdana" w:hAnsi="Verdana" w:cs="Tahoma"/>
          <w:sz w:val="20"/>
          <w:szCs w:val="20"/>
        </w:rPr>
        <w:t>Nám. T.G.M. 42/3</w:t>
      </w:r>
      <w:r>
        <w:rPr>
          <w:rFonts w:ascii="Verdana" w:hAnsi="Verdana" w:cs="Tahoma"/>
          <w:sz w:val="20"/>
          <w:szCs w:val="20"/>
        </w:rPr>
        <w:t xml:space="preserve">, </w:t>
      </w:r>
      <w:proofErr w:type="gramStart"/>
      <w:r>
        <w:rPr>
          <w:rFonts w:ascii="Verdana" w:hAnsi="Verdana" w:cs="Tahoma"/>
          <w:sz w:val="20"/>
          <w:szCs w:val="20"/>
        </w:rPr>
        <w:t>690 81  Břeclav</w:t>
      </w:r>
      <w:proofErr w:type="gramEnd"/>
      <w:r w:rsidRPr="002E02A7">
        <w:rPr>
          <w:rFonts w:ascii="Verdana" w:hAnsi="Verdana" w:cs="Tahoma"/>
          <w:sz w:val="20"/>
          <w:szCs w:val="20"/>
        </w:rPr>
        <w:t>.</w:t>
      </w:r>
    </w:p>
    <w:p w:rsidR="00094845" w:rsidRPr="00447B1C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447B1C">
        <w:rPr>
          <w:rFonts w:ascii="Verdana" w:hAnsi="Verdana" w:cs="Tahoma"/>
          <w:b/>
          <w:sz w:val="20"/>
          <w:szCs w:val="20"/>
        </w:rPr>
        <w:t>Telefonicky</w:t>
      </w:r>
      <w:r w:rsidRPr="00447B1C">
        <w:rPr>
          <w:rFonts w:ascii="Verdana" w:hAnsi="Verdana" w:cs="Tahoma"/>
          <w:sz w:val="20"/>
          <w:szCs w:val="20"/>
        </w:rPr>
        <w:t xml:space="preserve"> – informace o kontaktech na jednotlivé pracovníky s uvedením jejich funkce/specializace v rámci výkonu SPOD, pracovní době aj. jsou k dispozici na webových stránkách </w:t>
      </w:r>
      <w:r w:rsidRPr="00447B1C">
        <w:rPr>
          <w:rFonts w:ascii="Verdana" w:hAnsi="Verdana" w:cs="Times New Roman"/>
          <w:color w:val="000000" w:themeColor="text1"/>
          <w:sz w:val="20"/>
          <w:szCs w:val="20"/>
        </w:rPr>
        <w:t>http://ospod.breclav.eu/socialne-pravni-ochrana-deti-breclav/kontakty.</w:t>
      </w:r>
    </w:p>
    <w:p w:rsidR="00094845" w:rsidRPr="0085334C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 xml:space="preserve">Elektronicky </w:t>
      </w:r>
      <w:r>
        <w:rPr>
          <w:rFonts w:ascii="Verdana" w:hAnsi="Verdana" w:cs="Tahoma"/>
          <w:b/>
          <w:sz w:val="20"/>
          <w:szCs w:val="20"/>
        </w:rPr>
        <w:t xml:space="preserve">– </w:t>
      </w:r>
      <w:r w:rsidRPr="00621BA8">
        <w:rPr>
          <w:rFonts w:ascii="Verdana" w:hAnsi="Verdana" w:cs="Tahoma"/>
          <w:sz w:val="20"/>
          <w:szCs w:val="20"/>
        </w:rPr>
        <w:t xml:space="preserve">prostřednictvím </w:t>
      </w:r>
      <w:r w:rsidRPr="002A465E">
        <w:rPr>
          <w:rFonts w:ascii="Verdana" w:hAnsi="Verdana" w:cs="Tahoma"/>
          <w:sz w:val="20"/>
          <w:szCs w:val="20"/>
        </w:rPr>
        <w:t>elektronické podatelny</w:t>
      </w:r>
      <w:r>
        <w:rPr>
          <w:rFonts w:ascii="Verdana" w:hAnsi="Verdana" w:cs="Tahoma"/>
          <w:sz w:val="20"/>
          <w:szCs w:val="20"/>
        </w:rPr>
        <w:t xml:space="preserve">: </w:t>
      </w:r>
      <w:hyperlink r:id="rId48" w:history="1">
        <w:r w:rsidRPr="0089529D">
          <w:rPr>
            <w:rStyle w:val="Hypertextovodkaz"/>
            <w:rFonts w:ascii="Verdana" w:hAnsi="Verdana" w:cs="Tahoma"/>
            <w:sz w:val="20"/>
            <w:szCs w:val="20"/>
          </w:rPr>
          <w:t>e_podatelna@breclav.eu</w:t>
        </w:r>
      </w:hyperlink>
      <w:r>
        <w:rPr>
          <w:rFonts w:ascii="Verdana" w:hAnsi="Verdana" w:cs="Tahoma"/>
          <w:sz w:val="20"/>
          <w:szCs w:val="20"/>
        </w:rPr>
        <w:t xml:space="preserve"> nebo e-mailem:</w:t>
      </w:r>
      <w:r w:rsidRPr="002E02A7">
        <w:rPr>
          <w:rFonts w:ascii="Verdana" w:hAnsi="Verdana" w:cs="Tahoma"/>
          <w:sz w:val="20"/>
          <w:szCs w:val="20"/>
        </w:rPr>
        <w:t xml:space="preserve"> </w:t>
      </w:r>
      <w:hyperlink r:id="rId49" w:history="1">
        <w:r w:rsidRPr="002107FF">
          <w:rPr>
            <w:rStyle w:val="Hypertextovodkaz"/>
            <w:rFonts w:ascii="Verdana" w:hAnsi="Verdana" w:cs="Tahoma"/>
            <w:b/>
            <w:sz w:val="20"/>
            <w:szCs w:val="20"/>
          </w:rPr>
          <w:t>posta@breclav.eu</w:t>
        </w:r>
      </w:hyperlink>
      <w:r>
        <w:rPr>
          <w:rFonts w:ascii="Verdana" w:hAnsi="Verdana" w:cs="Tahoma"/>
          <w:b/>
          <w:sz w:val="20"/>
          <w:szCs w:val="20"/>
        </w:rPr>
        <w:t>, přímo na e-mail</w:t>
      </w:r>
      <w:r>
        <w:rPr>
          <w:rFonts w:ascii="Verdana" w:hAnsi="Verdana" w:cs="Tahoma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konkrétního pracovníka OSPOD  </w:t>
      </w:r>
      <w:r>
        <w:rPr>
          <w:rFonts w:ascii="Verdana" w:hAnsi="Verdana" w:cs="Tahoma"/>
          <w:sz w:val="20"/>
          <w:szCs w:val="20"/>
        </w:rPr>
        <w:t xml:space="preserve">(příp. </w:t>
      </w:r>
      <w:r w:rsidRPr="002E02A7">
        <w:rPr>
          <w:rFonts w:ascii="Verdana" w:hAnsi="Verdana" w:cs="Tahoma"/>
          <w:sz w:val="20"/>
          <w:szCs w:val="20"/>
        </w:rPr>
        <w:t>vedoucí</w:t>
      </w:r>
      <w:r w:rsidR="006058B7">
        <w:rPr>
          <w:rFonts w:ascii="Verdana" w:hAnsi="Verdana" w:cs="Tahoma"/>
          <w:sz w:val="20"/>
          <w:szCs w:val="20"/>
        </w:rPr>
        <w:t>mu</w:t>
      </w:r>
      <w:r w:rsidRPr="002E02A7">
        <w:rPr>
          <w:rFonts w:ascii="Verdana" w:hAnsi="Verdana" w:cs="Tahoma"/>
          <w:sz w:val="20"/>
          <w:szCs w:val="20"/>
        </w:rPr>
        <w:t xml:space="preserve"> </w:t>
      </w:r>
      <w:r w:rsidR="006058B7">
        <w:rPr>
          <w:rFonts w:ascii="Verdana" w:hAnsi="Verdana" w:cs="Tahoma"/>
          <w:sz w:val="20"/>
          <w:szCs w:val="20"/>
        </w:rPr>
        <w:t>odboru, který</w:t>
      </w:r>
      <w:r w:rsidRPr="002E02A7">
        <w:rPr>
          <w:rFonts w:ascii="Verdana" w:hAnsi="Verdana" w:cs="Tahoma"/>
          <w:sz w:val="20"/>
          <w:szCs w:val="20"/>
        </w:rPr>
        <w:t xml:space="preserve"> následně e-mail přidě</w:t>
      </w:r>
      <w:r>
        <w:rPr>
          <w:rFonts w:ascii="Verdana" w:hAnsi="Verdana" w:cs="Tahoma"/>
          <w:sz w:val="20"/>
          <w:szCs w:val="20"/>
        </w:rPr>
        <w:t>lí odpovědnému pracovníkovi). K</w:t>
      </w:r>
      <w:r w:rsidRPr="002E02A7">
        <w:rPr>
          <w:rFonts w:ascii="Verdana" w:hAnsi="Verdana" w:cs="Tahoma"/>
          <w:sz w:val="20"/>
          <w:szCs w:val="20"/>
        </w:rPr>
        <w:t>ontakty jsou</w:t>
      </w:r>
      <w:r w:rsidRPr="002E02A7">
        <w:rPr>
          <w:rFonts w:ascii="Verdana" w:hAnsi="Verdana" w:cs="Tahoma"/>
          <w:color w:val="FF0000"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 xml:space="preserve">uveřejněny na webových stránkách </w:t>
      </w:r>
      <w:r w:rsidRPr="0086569A">
        <w:rPr>
          <w:rFonts w:ascii="Verdana" w:hAnsi="Verdana" w:cs="Times New Roman"/>
          <w:color w:val="000000" w:themeColor="text1"/>
          <w:sz w:val="20"/>
          <w:szCs w:val="20"/>
        </w:rPr>
        <w:t>http://ospod.breclav.eu/socialne-pravni-ochrana-deti-breclav/kontakty</w:t>
      </w:r>
      <w:r w:rsidRPr="0085334C">
        <w:rPr>
          <w:rFonts w:ascii="Verdana" w:hAnsi="Verdana" w:cs="Tahoma"/>
          <w:sz w:val="20"/>
          <w:szCs w:val="20"/>
        </w:rPr>
        <w:t>.</w:t>
      </w:r>
    </w:p>
    <w:p w:rsidR="00094845" w:rsidRPr="002E02A7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2E02A7">
        <w:rPr>
          <w:rFonts w:ascii="Verdana" w:hAnsi="Verdana" w:cs="Tahoma"/>
          <w:b/>
          <w:sz w:val="20"/>
          <w:szCs w:val="20"/>
        </w:rPr>
        <w:t xml:space="preserve">Datovou schránkou – </w:t>
      </w:r>
      <w:r>
        <w:rPr>
          <w:rFonts w:ascii="Verdana" w:hAnsi="Verdana" w:cs="Tahoma"/>
          <w:b/>
          <w:sz w:val="20"/>
          <w:szCs w:val="20"/>
        </w:rPr>
        <w:t xml:space="preserve">ID datové schránky: </w:t>
      </w:r>
      <w:proofErr w:type="spellStart"/>
      <w:r w:rsidRPr="00830C57">
        <w:rPr>
          <w:rFonts w:ascii="Verdana" w:hAnsi="Verdana" w:cs="Times New Roman"/>
          <w:b/>
          <w:sz w:val="20"/>
          <w:szCs w:val="20"/>
        </w:rPr>
        <w:t>fesbhyp</w:t>
      </w:r>
      <w:proofErr w:type="spellEnd"/>
      <w:r>
        <w:rPr>
          <w:rFonts w:ascii="Verdana" w:hAnsi="Verdana" w:cs="Tahoma"/>
          <w:sz w:val="20"/>
          <w:szCs w:val="20"/>
        </w:rPr>
        <w:t>,</w:t>
      </w:r>
      <w:r w:rsidRPr="00375427">
        <w:rPr>
          <w:rFonts w:ascii="Verdana" w:hAnsi="Verdana" w:cs="Tahoma"/>
          <w:sz w:val="20"/>
          <w:szCs w:val="20"/>
        </w:rPr>
        <w:t xml:space="preserve"> datové zprávy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přijímají pracovníci podatelny. </w:t>
      </w:r>
      <w:r w:rsidRPr="002E02A7">
        <w:rPr>
          <w:rFonts w:ascii="Verdana" w:hAnsi="Verdana" w:cs="Tahoma"/>
          <w:sz w:val="20"/>
          <w:szCs w:val="20"/>
        </w:rPr>
        <w:t xml:space="preserve">Obsah datové schránky kontrolují denně v průběhu pracovní doby. </w:t>
      </w:r>
    </w:p>
    <w:p w:rsidR="00094845" w:rsidRDefault="00094845" w:rsidP="00094845">
      <w:pPr>
        <w:pStyle w:val="Odstavecseseznamem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Při d</w:t>
      </w:r>
      <w:r w:rsidRPr="002E02A7">
        <w:rPr>
          <w:rFonts w:ascii="Verdana" w:hAnsi="Verdana" w:cs="Tahoma"/>
          <w:b/>
          <w:sz w:val="20"/>
          <w:szCs w:val="20"/>
        </w:rPr>
        <w:t>epistáž</w:t>
      </w:r>
      <w:r>
        <w:rPr>
          <w:rFonts w:ascii="Verdana" w:hAnsi="Verdana" w:cs="Tahoma"/>
          <w:b/>
          <w:sz w:val="20"/>
          <w:szCs w:val="20"/>
        </w:rPr>
        <w:t>i</w:t>
      </w:r>
      <w:r w:rsidRPr="002E02A7">
        <w:rPr>
          <w:rFonts w:ascii="Verdana" w:hAnsi="Verdana" w:cs="Tahoma"/>
          <w:b/>
          <w:sz w:val="20"/>
          <w:szCs w:val="20"/>
        </w:rPr>
        <w:t xml:space="preserve"> </w:t>
      </w:r>
      <w:r w:rsidRPr="002E02A7">
        <w:rPr>
          <w:rFonts w:ascii="Verdana" w:hAnsi="Verdana" w:cs="Tahoma"/>
          <w:sz w:val="20"/>
          <w:szCs w:val="20"/>
        </w:rPr>
        <w:t>tj. na základě vlastní vyhledávací činnosti v rámci sociální práce SPOD.</w:t>
      </w:r>
    </w:p>
    <w:p w:rsidR="00094845" w:rsidRPr="002E02A7" w:rsidRDefault="00094845" w:rsidP="00094845">
      <w:pPr>
        <w:pStyle w:val="Odstavecseseznamem"/>
        <w:numPr>
          <w:ilvl w:val="0"/>
          <w:numId w:val="31"/>
        </w:numPr>
        <w:spacing w:after="20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DF24D5">
        <w:rPr>
          <w:rFonts w:ascii="Verdana" w:hAnsi="Verdana"/>
          <w:sz w:val="20"/>
          <w:szCs w:val="20"/>
        </w:rPr>
        <w:t xml:space="preserve">Pracovníci </w:t>
      </w:r>
      <w:r w:rsidR="006058B7">
        <w:rPr>
          <w:rFonts w:ascii="Verdana" w:hAnsi="Verdana"/>
          <w:sz w:val="20"/>
          <w:szCs w:val="20"/>
        </w:rPr>
        <w:t>O</w:t>
      </w:r>
      <w:r w:rsidRPr="00DF24D5">
        <w:rPr>
          <w:rFonts w:ascii="Verdana" w:hAnsi="Verdana"/>
          <w:sz w:val="20"/>
          <w:szCs w:val="20"/>
        </w:rPr>
        <w:t xml:space="preserve">SPOD MÚ Břeclav prověřují i </w:t>
      </w:r>
      <w:r w:rsidRPr="00DF24D5">
        <w:rPr>
          <w:rFonts w:ascii="Verdana" w:hAnsi="Verdana"/>
          <w:b/>
          <w:bCs/>
          <w:sz w:val="20"/>
          <w:szCs w:val="20"/>
        </w:rPr>
        <w:t>anonymní oznámení</w:t>
      </w:r>
      <w:r w:rsidRPr="00DF24D5">
        <w:rPr>
          <w:rFonts w:ascii="Verdana" w:hAnsi="Verdana"/>
          <w:sz w:val="20"/>
          <w:szCs w:val="20"/>
        </w:rPr>
        <w:t>, pokud obsahují dostatek údajů vedoucích ke ztotožnění konkrétního dítěte či rodiny.</w:t>
      </w:r>
    </w:p>
    <w:p w:rsidR="00094845" w:rsidRPr="0019675D" w:rsidRDefault="00094845" w:rsidP="00094845">
      <w:pPr>
        <w:pStyle w:val="Odstavecseseznamem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094845" w:rsidRDefault="006058B7" w:rsidP="00094845">
      <w:pPr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>
        <w:rPr>
          <w:rFonts w:ascii="Verdana" w:hAnsi="Verdana"/>
          <w:sz w:val="20"/>
          <w:szCs w:val="20"/>
        </w:rPr>
        <w:t xml:space="preserve">Zaměstnanci </w:t>
      </w:r>
      <w:r w:rsidR="00094845" w:rsidRPr="00865CBD">
        <w:rPr>
          <w:rFonts w:ascii="Verdana" w:hAnsi="Verdana"/>
          <w:sz w:val="20"/>
          <w:szCs w:val="20"/>
        </w:rPr>
        <w:t>mají pravidla, která určují způsoby přijetí oznámení a postupy s ohledem na způsob přijetí oznámení</w:t>
      </w:r>
      <w:r w:rsidR="00094845">
        <w:rPr>
          <w:rFonts w:ascii="Verdana" w:hAnsi="Verdana"/>
          <w:sz w:val="20"/>
          <w:szCs w:val="20"/>
        </w:rPr>
        <w:t xml:space="preserve"> v režimu pracovní doby a v době</w:t>
      </w:r>
      <w:r w:rsidR="00094845" w:rsidRPr="00865CBD">
        <w:rPr>
          <w:rFonts w:ascii="Verdana" w:hAnsi="Verdana"/>
          <w:sz w:val="20"/>
          <w:szCs w:val="20"/>
        </w:rPr>
        <w:t xml:space="preserve"> pohotovosti.</w:t>
      </w:r>
      <w:r w:rsidR="00094845">
        <w:rPr>
          <w:rFonts w:ascii="Verdana" w:hAnsi="Verdana"/>
          <w:sz w:val="20"/>
          <w:szCs w:val="20"/>
        </w:rPr>
        <w:t xml:space="preserve"> </w:t>
      </w:r>
      <w:r w:rsidR="00094845">
        <w:rPr>
          <w:rFonts w:ascii="Verdana" w:hAnsi="Verdana" w:cs="Tahoma"/>
          <w:sz w:val="20"/>
          <w:szCs w:val="20"/>
        </w:rPr>
        <w:t>Každý p</w:t>
      </w:r>
      <w:r>
        <w:rPr>
          <w:rFonts w:ascii="Verdana" w:hAnsi="Verdana" w:cs="Tahoma"/>
          <w:sz w:val="20"/>
          <w:szCs w:val="20"/>
        </w:rPr>
        <w:t>racovník</w:t>
      </w:r>
      <w:r w:rsidR="00094845" w:rsidRPr="00CC2D9B">
        <w:rPr>
          <w:rFonts w:ascii="Verdana" w:hAnsi="Verdana" w:cs="Tahoma"/>
          <w:sz w:val="20"/>
          <w:szCs w:val="20"/>
        </w:rPr>
        <w:t xml:space="preserve"> postupuje při přijetí oznámení </w:t>
      </w:r>
      <w:r w:rsidR="00094845">
        <w:rPr>
          <w:rFonts w:ascii="Verdana" w:hAnsi="Verdana" w:cs="Tahoma"/>
          <w:sz w:val="20"/>
          <w:szCs w:val="20"/>
        </w:rPr>
        <w:t>j</w:t>
      </w:r>
      <w:r w:rsidR="00094845" w:rsidRPr="00156274">
        <w:rPr>
          <w:rFonts w:ascii="Verdana" w:hAnsi="Verdana" w:cs="Tahoma"/>
          <w:sz w:val="20"/>
          <w:szCs w:val="20"/>
        </w:rPr>
        <w:t xml:space="preserve">ednotným </w:t>
      </w:r>
      <w:r w:rsidR="00094845">
        <w:rPr>
          <w:rFonts w:ascii="Verdana" w:hAnsi="Verdana" w:cs="Tahoma"/>
          <w:sz w:val="20"/>
          <w:szCs w:val="20"/>
        </w:rPr>
        <w:t>způsobem, nezávislým na osobě</w:t>
      </w:r>
      <w:r w:rsidR="00094845" w:rsidRPr="00865CBD">
        <w:rPr>
          <w:rFonts w:ascii="Verdana" w:hAnsi="Verdana"/>
          <w:sz w:val="20"/>
          <w:szCs w:val="20"/>
        </w:rPr>
        <w:t>,</w:t>
      </w:r>
      <w:r w:rsidR="00094845" w:rsidRPr="000E41F7">
        <w:rPr>
          <w:rFonts w:ascii="Verdana" w:hAnsi="Verdana"/>
          <w:color w:val="8496B0" w:themeColor="text2" w:themeTint="99"/>
          <w:sz w:val="20"/>
          <w:szCs w:val="20"/>
        </w:rPr>
        <w:t xml:space="preserve"> </w:t>
      </w:r>
      <w:r w:rsidR="00094845" w:rsidRPr="00865CBD">
        <w:rPr>
          <w:rFonts w:ascii="Verdana" w:hAnsi="Verdana"/>
          <w:sz w:val="20"/>
          <w:szCs w:val="20"/>
        </w:rPr>
        <w:t>která oznámení přijala</w:t>
      </w:r>
      <w:r w:rsidR="00094845">
        <w:rPr>
          <w:rFonts w:ascii="Verdana" w:hAnsi="Verdana"/>
          <w:sz w:val="20"/>
          <w:szCs w:val="20"/>
        </w:rPr>
        <w:t xml:space="preserve">. </w:t>
      </w:r>
      <w:r w:rsidR="00094845" w:rsidRPr="00094845">
        <w:rPr>
          <w:rFonts w:ascii="Verdana" w:hAnsi="Verdana" w:cs="Arial"/>
          <w:b/>
          <w:color w:val="2F5496" w:themeColor="accent5" w:themeShade="BF"/>
        </w:rPr>
        <w:t xml:space="preserve"> </w:t>
      </w:r>
    </w:p>
    <w:p w:rsidR="00826617" w:rsidRPr="00BB0AD4" w:rsidRDefault="00826617" w:rsidP="00826617">
      <w:pPr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B0AD4">
        <w:rPr>
          <w:rFonts w:ascii="Verdana" w:hAnsi="Verdana" w:cs="Tahoma"/>
          <w:b/>
          <w:sz w:val="20"/>
          <w:szCs w:val="20"/>
        </w:rPr>
        <w:lastRenderedPageBreak/>
        <w:t>Pravidla postupu pro přijímání, zpracování a evidenci jednotlivých případů OSPOD se řídí platnou legislativou a směrnicemi zejména:</w:t>
      </w:r>
    </w:p>
    <w:p w:rsidR="00826617" w:rsidRDefault="00826617" w:rsidP="00826617">
      <w:pPr>
        <w:pStyle w:val="Odstavecseseznamem"/>
        <w:numPr>
          <w:ilvl w:val="0"/>
          <w:numId w:val="33"/>
        </w:numPr>
        <w:spacing w:after="20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Příslušnými ustanoveními </w:t>
      </w:r>
      <w:r w:rsidRPr="00E862DF">
        <w:rPr>
          <w:rFonts w:ascii="Verdana" w:hAnsi="Verdana" w:cs="Tahoma"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>ákona</w:t>
      </w:r>
      <w:r w:rsidRPr="00E862DF">
        <w:rPr>
          <w:rFonts w:ascii="Verdana" w:hAnsi="Verdana" w:cs="Tahoma"/>
          <w:sz w:val="20"/>
          <w:szCs w:val="20"/>
        </w:rPr>
        <w:t xml:space="preserve"> č. 359/1999</w:t>
      </w:r>
      <w:r w:rsidRPr="00E862DF">
        <w:rPr>
          <w:rFonts w:ascii="Verdana" w:hAnsi="Verdana"/>
          <w:sz w:val="20"/>
          <w:szCs w:val="20"/>
        </w:rPr>
        <w:t xml:space="preserve"> Sb., o sociálně-právní ochraně dětí ve z</w:t>
      </w:r>
      <w:r>
        <w:rPr>
          <w:rFonts w:ascii="Verdana" w:hAnsi="Verdana"/>
          <w:sz w:val="20"/>
          <w:szCs w:val="20"/>
        </w:rPr>
        <w:t xml:space="preserve">nění pozdějších předpisů (dále zákon o </w:t>
      </w:r>
      <w:r w:rsidRPr="00E862DF">
        <w:rPr>
          <w:rFonts w:ascii="Verdana" w:hAnsi="Verdana"/>
          <w:sz w:val="20"/>
          <w:szCs w:val="20"/>
        </w:rPr>
        <w:t>SPOD)</w:t>
      </w:r>
    </w:p>
    <w:p w:rsidR="00826617" w:rsidRDefault="00826617" w:rsidP="00826617">
      <w:pPr>
        <w:pStyle w:val="Odstavecseseznamem"/>
        <w:numPr>
          <w:ilvl w:val="0"/>
          <w:numId w:val="33"/>
        </w:numPr>
        <w:spacing w:after="20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Příslušnými ustanoveními </w:t>
      </w:r>
      <w:r w:rsidRPr="00E862DF">
        <w:rPr>
          <w:rFonts w:ascii="Verdana" w:hAnsi="Verdana" w:cs="Tahoma"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>ákona</w:t>
      </w:r>
      <w:r>
        <w:rPr>
          <w:rFonts w:ascii="Verdana" w:hAnsi="Verdana"/>
          <w:sz w:val="20"/>
          <w:szCs w:val="20"/>
        </w:rPr>
        <w:t xml:space="preserve"> č. 89/2012 Sb., občanský zákoník</w:t>
      </w:r>
    </w:p>
    <w:p w:rsidR="00826617" w:rsidRPr="00A04AFE" w:rsidRDefault="00826617" w:rsidP="00A04AFE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sz w:val="20"/>
          <w:szCs w:val="20"/>
        </w:rPr>
      </w:pPr>
      <w:r w:rsidRPr="00E862DF">
        <w:rPr>
          <w:rFonts w:ascii="Verdana" w:hAnsi="Verdana"/>
          <w:sz w:val="20"/>
          <w:szCs w:val="20"/>
        </w:rPr>
        <w:t>Směrnicí MPSV č. j. 2013/26780-21 ze dne 19. září 2013 o stanovení rozsahu evidence dětí a obsahu spisové dokumentace o dětech vedené orgány sociálně- právní ochrany dětí a o stanovení rozsahu evidence a obsahu spisové dokumentace v oblasti náhradní rodinné péče</w:t>
      </w:r>
      <w:r w:rsidR="00C82717">
        <w:rPr>
          <w:rFonts w:ascii="Verdana" w:hAnsi="Verdana"/>
          <w:sz w:val="20"/>
          <w:szCs w:val="20"/>
        </w:rPr>
        <w:t>,</w:t>
      </w:r>
      <w:r w:rsidR="00C82717" w:rsidRPr="00C8271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C82717" w:rsidRPr="00A04AFE">
        <w:rPr>
          <w:rFonts w:ascii="Verdana" w:hAnsi="Verdana" w:cs="Arial-BoldMT"/>
          <w:bCs/>
          <w:sz w:val="20"/>
          <w:szCs w:val="20"/>
        </w:rPr>
        <w:t xml:space="preserve">vedení zvláštní spisové </w:t>
      </w:r>
      <w:r w:rsidR="00C82717" w:rsidRPr="00A04AFE">
        <w:rPr>
          <w:rFonts w:ascii="Verdana" w:hAnsi="Verdana" w:cs="Arial"/>
          <w:bCs/>
          <w:sz w:val="20"/>
          <w:szCs w:val="20"/>
        </w:rPr>
        <w:t xml:space="preserve">dokumentace </w:t>
      </w:r>
      <w:r w:rsidR="00C82717" w:rsidRPr="00A04AFE">
        <w:rPr>
          <w:rFonts w:ascii="Verdana" w:hAnsi="Verdana" w:cs="Arial-BoldMT"/>
          <w:bCs/>
          <w:sz w:val="20"/>
          <w:szCs w:val="20"/>
        </w:rPr>
        <w:t xml:space="preserve">(§ 55 </w:t>
      </w:r>
      <w:r w:rsidR="00A04AFE">
        <w:rPr>
          <w:rFonts w:ascii="Verdana" w:hAnsi="Verdana" w:cs="Arial-BoldMT"/>
          <w:bCs/>
          <w:sz w:val="20"/>
          <w:szCs w:val="20"/>
        </w:rPr>
        <w:t>odst. 2 novelizovaného zákona o (</w:t>
      </w:r>
      <w:r w:rsidR="00C82717" w:rsidRPr="00A04AFE">
        <w:rPr>
          <w:rFonts w:ascii="Verdana" w:hAnsi="Verdana" w:cs="Arial"/>
          <w:bCs/>
          <w:sz w:val="20"/>
          <w:szCs w:val="20"/>
        </w:rPr>
        <w:t>SPOD)</w:t>
      </w:r>
    </w:p>
    <w:p w:rsidR="00826617" w:rsidRPr="00FC25E5" w:rsidRDefault="00826617" w:rsidP="0001087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Arial"/>
          <w:b/>
          <w:sz w:val="20"/>
          <w:szCs w:val="20"/>
        </w:rPr>
      </w:pPr>
      <w:r w:rsidRPr="00FC25E5">
        <w:rPr>
          <w:rFonts w:ascii="Verdana" w:hAnsi="Verdana" w:cs="Helvetica-Bold"/>
          <w:bCs/>
          <w:sz w:val="20"/>
          <w:szCs w:val="20"/>
        </w:rPr>
        <w:t>Spisový</w:t>
      </w:r>
      <w:r w:rsidR="006058B7">
        <w:rPr>
          <w:rFonts w:ascii="Verdana" w:hAnsi="Verdana" w:cs="Helvetica-Bold"/>
          <w:bCs/>
          <w:sz w:val="20"/>
          <w:szCs w:val="20"/>
        </w:rPr>
        <w:t>m řádem Městského úřadu Břeclav, v platném znění</w:t>
      </w:r>
    </w:p>
    <w:p w:rsidR="00826617" w:rsidRDefault="00826617" w:rsidP="00094845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26617" w:rsidRPr="00826617" w:rsidRDefault="00826617" w:rsidP="00094845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826617">
        <w:rPr>
          <w:rFonts w:ascii="Verdana" w:hAnsi="Verdana" w:cs="Arial"/>
          <w:b/>
          <w:sz w:val="20"/>
          <w:szCs w:val="20"/>
        </w:rPr>
        <w:t>Věcně nepříslušná podání</w:t>
      </w:r>
      <w:r w:rsidRPr="00826617">
        <w:rPr>
          <w:rFonts w:ascii="Verdana" w:hAnsi="Verdana" w:cs="Arial"/>
          <w:sz w:val="20"/>
          <w:szCs w:val="20"/>
        </w:rPr>
        <w:t xml:space="preserve"> jsou postoupena pověřeným pracovníkem odboru příslušnému orgánu, pokud není znám, je vráceno odesílateli. </w:t>
      </w:r>
    </w:p>
    <w:p w:rsidR="00826617" w:rsidRDefault="00826617" w:rsidP="00826617">
      <w:pPr>
        <w:pStyle w:val="Odstavecseseznamem"/>
        <w:spacing w:after="20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B274EB">
        <w:rPr>
          <w:rFonts w:ascii="Verdana" w:hAnsi="Verdana"/>
          <w:b/>
          <w:sz w:val="20"/>
          <w:szCs w:val="20"/>
        </w:rPr>
        <w:t xml:space="preserve">postoupení </w:t>
      </w:r>
      <w:r>
        <w:rPr>
          <w:rFonts w:ascii="Verdana" w:hAnsi="Verdana"/>
          <w:b/>
          <w:sz w:val="20"/>
          <w:szCs w:val="20"/>
        </w:rPr>
        <w:t xml:space="preserve">místně </w:t>
      </w:r>
      <w:r w:rsidRPr="00B274EB">
        <w:rPr>
          <w:rFonts w:ascii="Verdana" w:hAnsi="Verdana"/>
          <w:b/>
          <w:sz w:val="20"/>
          <w:szCs w:val="20"/>
        </w:rPr>
        <w:t>nepříslušného podání</w:t>
      </w:r>
      <w:r w:rsidRPr="00B274EB">
        <w:rPr>
          <w:rFonts w:ascii="Verdana" w:hAnsi="Verdana"/>
          <w:sz w:val="20"/>
          <w:szCs w:val="20"/>
        </w:rPr>
        <w:t xml:space="preserve">  - je příslušnému úřadu postoupeno bezodkladně, tedy zpravidla nejbližší pracovní den poté, kdy je vlastní nepříslušnost k jeho vyřízení konstatována. Přípustná je maximálně třídenní lhůta obvyklá pro výpravu písemnosti.</w:t>
      </w:r>
    </w:p>
    <w:p w:rsidR="00EC63DD" w:rsidRDefault="00826617" w:rsidP="008758F8">
      <w:pPr>
        <w:pStyle w:val="Nadpis1"/>
        <w:spacing w:line="240" w:lineRule="auto"/>
        <w:jc w:val="both"/>
        <w:rPr>
          <w:rFonts w:ascii="Verdana" w:hAnsi="Verdana" w:cs="Arial"/>
          <w:sz w:val="22"/>
          <w:szCs w:val="22"/>
        </w:rPr>
      </w:pPr>
      <w:r w:rsidRPr="00826617">
        <w:rPr>
          <w:rFonts w:ascii="Verdana" w:hAnsi="Verdana" w:cs="Arial"/>
          <w:sz w:val="22"/>
          <w:szCs w:val="22"/>
        </w:rPr>
        <w:t>Pravidla vyhodnocení naléhavosti jednotlivých případů</w:t>
      </w:r>
    </w:p>
    <w:p w:rsidR="00AA4ED8" w:rsidRDefault="00826617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Vyhodnocení naléhavosti případu provádí koordinátor případu (pracovník OSPOD, jemuž je případ přidělen) bezodkladně po přijetí oznámení.</w:t>
      </w:r>
      <w:r w:rsidRPr="003120FA">
        <w:rPr>
          <w:rFonts w:ascii="Verdana" w:hAnsi="Verdana" w:cs="Tahoma"/>
          <w:sz w:val="20"/>
          <w:szCs w:val="20"/>
        </w:rPr>
        <w:t xml:space="preserve"> Při posuzování případu se doporučuje pravidlo týmové práce, tj. posuzování případ</w:t>
      </w:r>
      <w:r>
        <w:rPr>
          <w:rFonts w:ascii="Verdana" w:hAnsi="Verdana" w:cs="Tahoma"/>
          <w:sz w:val="20"/>
          <w:szCs w:val="20"/>
        </w:rPr>
        <w:t>u alespoň dvěma pracovníky O</w:t>
      </w:r>
      <w:r w:rsidRPr="003120FA">
        <w:rPr>
          <w:rFonts w:ascii="Verdana" w:hAnsi="Verdana" w:cs="Tahoma"/>
          <w:sz w:val="20"/>
          <w:szCs w:val="20"/>
        </w:rPr>
        <w:t>SPOD</w:t>
      </w:r>
      <w:r>
        <w:rPr>
          <w:rFonts w:ascii="Verdana" w:hAnsi="Verdana" w:cs="Tahoma"/>
          <w:sz w:val="20"/>
          <w:szCs w:val="20"/>
        </w:rPr>
        <w:t>.</w:t>
      </w:r>
      <w:r w:rsidRPr="003120FA">
        <w:rPr>
          <w:rFonts w:ascii="Verdana" w:hAnsi="Verdana" w:cs="Tahoma"/>
          <w:sz w:val="20"/>
          <w:szCs w:val="20"/>
        </w:rPr>
        <w:t xml:space="preserve"> </w:t>
      </w:r>
      <w:r w:rsidR="00AA4ED8">
        <w:rPr>
          <w:rFonts w:ascii="Verdana" w:hAnsi="Verdana"/>
          <w:sz w:val="20"/>
          <w:szCs w:val="20"/>
        </w:rPr>
        <w:t xml:space="preserve">V případě souběhu agend (oblast terénní sociální práce, náhradní rodinné péče a kurately pro děti a mládež) se na vyhodnocení naléhavosti podílí spolupracující pracovníci.  </w:t>
      </w:r>
      <w:r w:rsidRPr="003120FA">
        <w:rPr>
          <w:rFonts w:ascii="Verdana" w:hAnsi="Verdana" w:cs="Tahoma"/>
          <w:sz w:val="20"/>
          <w:szCs w:val="20"/>
        </w:rPr>
        <w:t>O případu, který je vyhodnocen jako naléhavý nebo při pochybnostech o jeho naléhavosti, je nutné inf</w:t>
      </w:r>
      <w:r>
        <w:rPr>
          <w:rFonts w:ascii="Verdana" w:hAnsi="Verdana" w:cs="Tahoma"/>
          <w:sz w:val="20"/>
          <w:szCs w:val="20"/>
        </w:rPr>
        <w:t>ormovat vždy vedoucího</w:t>
      </w:r>
      <w:r w:rsidRPr="003120FA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 w:rsidR="00AA4ED8" w:rsidRPr="00D829A1">
        <w:rPr>
          <w:rFonts w:ascii="Verdana" w:hAnsi="Verdana"/>
          <w:sz w:val="20"/>
          <w:szCs w:val="20"/>
        </w:rPr>
        <w:t xml:space="preserve">V režimu pohotovosti vyhodnocuje situaci dítěte </w:t>
      </w:r>
      <w:r w:rsidR="00AA4ED8">
        <w:rPr>
          <w:rFonts w:ascii="Verdana" w:hAnsi="Verdana"/>
          <w:sz w:val="20"/>
          <w:szCs w:val="20"/>
        </w:rPr>
        <w:t>pracovník, který drží pohotovost</w:t>
      </w:r>
      <w:r w:rsidR="00AA4ED8" w:rsidRPr="00D829A1">
        <w:rPr>
          <w:rFonts w:ascii="Verdana" w:hAnsi="Verdana"/>
          <w:sz w:val="20"/>
          <w:szCs w:val="20"/>
        </w:rPr>
        <w:t xml:space="preserve"> samostatně.</w:t>
      </w:r>
      <w:r w:rsidR="00AA4ED8">
        <w:rPr>
          <w:rFonts w:ascii="Verdana" w:hAnsi="Verdana"/>
          <w:sz w:val="20"/>
          <w:szCs w:val="20"/>
        </w:rPr>
        <w:t xml:space="preserve"> Záznam o výkonu předá spádovému pracovníkovi písemně v nejbližší pracovní den.</w:t>
      </w:r>
    </w:p>
    <w:p w:rsidR="00AA4ED8" w:rsidRDefault="00AA4ED8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C0B39" w:rsidRDefault="00AA4ED8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  <w:r>
        <w:rPr>
          <w:rFonts w:ascii="Verdana" w:hAnsi="Verdana"/>
          <w:sz w:val="20"/>
          <w:szCs w:val="20"/>
        </w:rPr>
        <w:t>Pro jednotné vyhodnocení naléhavosti jsou stanovena měřitelná kritéria, která obsahují základní rámec nezbytný pro posouzení naléhav</w:t>
      </w:r>
      <w:r w:rsidR="004C0B39">
        <w:rPr>
          <w:rFonts w:ascii="Verdana" w:hAnsi="Verdana"/>
          <w:sz w:val="20"/>
          <w:szCs w:val="20"/>
        </w:rPr>
        <w:t xml:space="preserve">osti a vyhodnocení případu. </w:t>
      </w:r>
      <w:r w:rsidR="004C0B39" w:rsidRPr="00E70030">
        <w:rPr>
          <w:rFonts w:ascii="Verdana" w:hAnsi="Verdana" w:cs="Tahoma"/>
          <w:sz w:val="20"/>
          <w:szCs w:val="20"/>
        </w:rPr>
        <w:t xml:space="preserve">Při posuzování případu se vychází </w:t>
      </w:r>
      <w:r w:rsidR="004C0B39">
        <w:rPr>
          <w:rFonts w:ascii="Verdana" w:hAnsi="Verdana" w:cs="Tahoma"/>
          <w:sz w:val="20"/>
          <w:szCs w:val="20"/>
        </w:rPr>
        <w:t xml:space="preserve">z </w:t>
      </w:r>
      <w:r w:rsidR="004C0B39" w:rsidRPr="00677E0A">
        <w:rPr>
          <w:rFonts w:ascii="Verdana" w:hAnsi="Verdana" w:cs="Tahoma"/>
          <w:sz w:val="20"/>
          <w:szCs w:val="20"/>
        </w:rPr>
        <w:t>poznatků z vlastní činnosti</w:t>
      </w:r>
      <w:r w:rsidR="004C0B39" w:rsidRPr="00E70030">
        <w:rPr>
          <w:rFonts w:ascii="Verdana" w:hAnsi="Verdana" w:cs="Tahoma"/>
          <w:sz w:val="20"/>
          <w:szCs w:val="20"/>
        </w:rPr>
        <w:t xml:space="preserve"> </w:t>
      </w:r>
      <w:r w:rsidR="004C0B39">
        <w:rPr>
          <w:rFonts w:ascii="Verdana" w:hAnsi="Verdana" w:cs="Tahoma"/>
          <w:sz w:val="20"/>
          <w:szCs w:val="20"/>
        </w:rPr>
        <w:t>a</w:t>
      </w:r>
      <w:r w:rsidR="004C0B39" w:rsidRPr="00E70030">
        <w:rPr>
          <w:rFonts w:ascii="Verdana" w:hAnsi="Verdana" w:cs="Tahoma"/>
          <w:sz w:val="20"/>
          <w:szCs w:val="20"/>
        </w:rPr>
        <w:t xml:space="preserve"> informací získaných ze zdroje, který případ oznámil, </w:t>
      </w:r>
      <w:r w:rsidR="004C0B39" w:rsidRPr="0065626B">
        <w:rPr>
          <w:rFonts w:ascii="Verdana" w:hAnsi="Verdana" w:cs="Tahoma"/>
          <w:sz w:val="20"/>
          <w:szCs w:val="20"/>
        </w:rPr>
        <w:t>příp</w:t>
      </w:r>
      <w:r w:rsidR="004C0B39">
        <w:rPr>
          <w:rFonts w:ascii="Verdana" w:hAnsi="Verdana" w:cs="Tahoma"/>
          <w:sz w:val="20"/>
          <w:szCs w:val="20"/>
        </w:rPr>
        <w:t>adně</w:t>
      </w:r>
      <w:r w:rsidR="004C0B39" w:rsidRPr="0065626B">
        <w:rPr>
          <w:rFonts w:ascii="Verdana" w:hAnsi="Verdana" w:cs="Tahoma"/>
          <w:sz w:val="20"/>
          <w:szCs w:val="20"/>
        </w:rPr>
        <w:t xml:space="preserve"> od dalších subjektů, které mohou posoudit ohrožení dítěte</w:t>
      </w:r>
      <w:r w:rsidR="004C0B39">
        <w:rPr>
          <w:rFonts w:ascii="Verdana" w:hAnsi="Verdana" w:cs="Tahoma"/>
          <w:sz w:val="20"/>
          <w:szCs w:val="20"/>
        </w:rPr>
        <w:t xml:space="preserve"> (lékař, škola)</w:t>
      </w:r>
      <w:r w:rsidR="004C0B39" w:rsidRPr="0065626B">
        <w:rPr>
          <w:rFonts w:ascii="Verdana" w:hAnsi="Verdana" w:cs="Tahoma"/>
          <w:sz w:val="20"/>
          <w:szCs w:val="20"/>
        </w:rPr>
        <w:t>.</w:t>
      </w:r>
      <w:r w:rsidR="004C0B39" w:rsidRPr="00E218CB">
        <w:rPr>
          <w:rFonts w:ascii="Verdana" w:hAnsi="Verdana" w:cs="Tahoma"/>
          <w:color w:val="000000" w:themeColor="text1"/>
          <w:sz w:val="20"/>
          <w:szCs w:val="20"/>
        </w:rPr>
        <w:t xml:space="preserve"> Anonymním sdělením je věnována stejná pozornost jako oznámením od konkrétního oznamovatele. </w:t>
      </w:r>
      <w:r w:rsidR="004C0B39" w:rsidRPr="0065626B">
        <w:rPr>
          <w:rFonts w:ascii="Verdana" w:hAnsi="Verdana" w:cs="Tahoma"/>
          <w:sz w:val="20"/>
          <w:szCs w:val="20"/>
        </w:rPr>
        <w:t>Koordinátor shromažďuje jen takové informace, které k posou</w:t>
      </w:r>
      <w:r w:rsidR="004C0B39">
        <w:rPr>
          <w:rFonts w:ascii="Verdana" w:hAnsi="Verdana" w:cs="Tahoma"/>
          <w:sz w:val="20"/>
          <w:szCs w:val="20"/>
        </w:rPr>
        <w:t>zení naléhavosti případu nezbyt</w:t>
      </w:r>
      <w:r w:rsidR="004C0B39" w:rsidRPr="0065626B">
        <w:rPr>
          <w:rFonts w:ascii="Verdana" w:hAnsi="Verdana" w:cs="Tahoma"/>
          <w:sz w:val="20"/>
          <w:szCs w:val="20"/>
        </w:rPr>
        <w:t>ně potřebuje.</w:t>
      </w:r>
      <w:r w:rsidR="004C0B39" w:rsidRPr="00DA2396">
        <w:rPr>
          <w:rFonts w:ascii="Verdana" w:hAnsi="Verdana" w:cs="Tahoma"/>
          <w:color w:val="FF0000"/>
        </w:rPr>
        <w:t xml:space="preserve"> </w:t>
      </w:r>
    </w:p>
    <w:p w:rsidR="00EB6C17" w:rsidRDefault="00EB6C17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</w:p>
    <w:p w:rsidR="00EB6C17" w:rsidRDefault="00EB6C17" w:rsidP="00EB6C17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EC69C9">
        <w:rPr>
          <w:rFonts w:ascii="Verdana" w:hAnsi="Verdana" w:cs="Tahoma"/>
          <w:sz w:val="20"/>
          <w:szCs w:val="20"/>
        </w:rPr>
        <w:t>ásadním kritériem pro hodnocení naléhavosti případu je míra ohrožení života a zdraví dítěte a jeho bezpečí.</w:t>
      </w:r>
      <w:r>
        <w:rPr>
          <w:rFonts w:ascii="Verdana" w:hAnsi="Verdana" w:cs="Tahoma"/>
          <w:sz w:val="20"/>
          <w:szCs w:val="20"/>
        </w:rPr>
        <w:t xml:space="preserve"> </w:t>
      </w:r>
      <w:r w:rsidRPr="00AB1F6C">
        <w:rPr>
          <w:rFonts w:ascii="Verdana" w:hAnsi="Verdana"/>
          <w:sz w:val="20"/>
          <w:szCs w:val="20"/>
        </w:rPr>
        <w:t xml:space="preserve">Každý případ je </w:t>
      </w:r>
      <w:r>
        <w:rPr>
          <w:rFonts w:ascii="Verdana" w:hAnsi="Verdana"/>
          <w:sz w:val="20"/>
          <w:szCs w:val="20"/>
        </w:rPr>
        <w:t xml:space="preserve">proto </w:t>
      </w:r>
      <w:r w:rsidRPr="00AB1F6C">
        <w:rPr>
          <w:rFonts w:ascii="Verdana" w:hAnsi="Verdana"/>
          <w:sz w:val="20"/>
          <w:szCs w:val="20"/>
        </w:rPr>
        <w:t>posuzován a hodnocen individuálně s důra</w:t>
      </w:r>
      <w:r>
        <w:rPr>
          <w:rFonts w:ascii="Verdana" w:hAnsi="Verdana"/>
          <w:sz w:val="20"/>
          <w:szCs w:val="20"/>
        </w:rPr>
        <w:t xml:space="preserve">zem na zajištění bezpečí dítěte (tj. </w:t>
      </w:r>
      <w:r w:rsidRPr="00EC7818">
        <w:rPr>
          <w:rFonts w:ascii="Verdana" w:hAnsi="Verdana" w:cs="Tahoma"/>
          <w:sz w:val="20"/>
          <w:szCs w:val="20"/>
        </w:rPr>
        <w:t xml:space="preserve">s ohledem na </w:t>
      </w:r>
      <w:r>
        <w:rPr>
          <w:rFonts w:ascii="Verdana" w:hAnsi="Verdana" w:cs="Tahoma"/>
          <w:sz w:val="20"/>
          <w:szCs w:val="20"/>
        </w:rPr>
        <w:t xml:space="preserve">jeho </w:t>
      </w:r>
      <w:r w:rsidRPr="00EC7818">
        <w:rPr>
          <w:rFonts w:ascii="Verdana" w:hAnsi="Verdana" w:cs="Tahoma"/>
          <w:sz w:val="20"/>
          <w:szCs w:val="20"/>
        </w:rPr>
        <w:t>naléhavost</w:t>
      </w:r>
      <w:r>
        <w:rPr>
          <w:rFonts w:ascii="Verdana" w:hAnsi="Verdana" w:cs="Tahom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Výsledkem posouzení naléhavosti je volba dalšího postupu tak, aby nedocházelo ke zbytečným prodlením při poskytování sociálně-právní ochrany.</w:t>
      </w:r>
    </w:p>
    <w:p w:rsidR="00EB6C17" w:rsidRDefault="00EB6C17" w:rsidP="004C0B39">
      <w:pPr>
        <w:spacing w:after="0" w:line="240" w:lineRule="auto"/>
        <w:jc w:val="both"/>
        <w:rPr>
          <w:rFonts w:ascii="Verdana" w:hAnsi="Verdana" w:cs="Tahoma"/>
          <w:color w:val="FF0000"/>
        </w:rPr>
      </w:pPr>
    </w:p>
    <w:p w:rsidR="007B2EC2" w:rsidRDefault="007B2EC2" w:rsidP="00CB3E50">
      <w:pPr>
        <w:jc w:val="both"/>
        <w:rPr>
          <w:rFonts w:ascii="Verdana" w:hAnsi="Verdana" w:cs="Tahoma"/>
          <w:b/>
        </w:rPr>
      </w:pPr>
    </w:p>
    <w:p w:rsidR="00CB3E50" w:rsidRPr="009F3C86" w:rsidRDefault="00CB3E50" w:rsidP="00CB3E50">
      <w:pPr>
        <w:jc w:val="both"/>
        <w:rPr>
          <w:rFonts w:ascii="Verdana" w:hAnsi="Verdana" w:cs="Tahoma"/>
          <w:b/>
        </w:rPr>
      </w:pPr>
      <w:r w:rsidRPr="009F3C86">
        <w:rPr>
          <w:rFonts w:ascii="Verdana" w:hAnsi="Verdana" w:cs="Tahoma"/>
          <w:b/>
        </w:rPr>
        <w:t xml:space="preserve">Pravidla přidělování </w:t>
      </w:r>
      <w:r>
        <w:rPr>
          <w:rFonts w:ascii="Verdana" w:hAnsi="Verdana" w:cs="Tahoma"/>
          <w:b/>
        </w:rPr>
        <w:t xml:space="preserve">jednotlivých </w:t>
      </w:r>
      <w:r w:rsidRPr="009F3C86">
        <w:rPr>
          <w:rFonts w:ascii="Verdana" w:hAnsi="Verdana" w:cs="Tahoma"/>
          <w:b/>
        </w:rPr>
        <w:t>přípa</w:t>
      </w:r>
      <w:r>
        <w:rPr>
          <w:rFonts w:ascii="Verdana" w:hAnsi="Verdana" w:cs="Tahoma"/>
          <w:b/>
        </w:rPr>
        <w:t>dů</w:t>
      </w:r>
      <w:r w:rsidRPr="009F3C86">
        <w:rPr>
          <w:rFonts w:ascii="Verdana" w:hAnsi="Verdana" w:cs="Tahoma"/>
          <w:b/>
        </w:rPr>
        <w:t>:</w:t>
      </w:r>
    </w:p>
    <w:p w:rsidR="00CB3E50" w:rsidRPr="00361BBF" w:rsidRDefault="00CB3E50" w:rsidP="00CB3E50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AE47EA">
        <w:rPr>
          <w:rFonts w:ascii="Verdana" w:hAnsi="Verdana" w:cs="Tahoma"/>
          <w:sz w:val="20"/>
          <w:szCs w:val="20"/>
        </w:rPr>
        <w:t>Přidělování případu konkrétnímu koordinátorovi případu se řídí:</w:t>
      </w:r>
      <w:r w:rsidRPr="00361BBF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CB3E50" w:rsidRPr="005E2AEA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Řešenou agendou - </w:t>
      </w:r>
      <w:r w:rsidRPr="00C42C46">
        <w:rPr>
          <w:rFonts w:ascii="Verdana" w:hAnsi="Verdana" w:cs="Tahoma"/>
          <w:sz w:val="20"/>
          <w:szCs w:val="20"/>
        </w:rPr>
        <w:t xml:space="preserve">výkon agendy </w:t>
      </w:r>
      <w:r w:rsidRPr="005E2AEA">
        <w:rPr>
          <w:rFonts w:ascii="Verdana" w:hAnsi="Verdana" w:cs="Tahoma"/>
          <w:sz w:val="20"/>
          <w:szCs w:val="20"/>
        </w:rPr>
        <w:t xml:space="preserve">terénních sociálních pracovníků, kurátorů pro děti </w:t>
      </w:r>
      <w:r>
        <w:rPr>
          <w:rFonts w:ascii="Verdana" w:hAnsi="Verdana" w:cs="Tahoma"/>
          <w:sz w:val="20"/>
          <w:szCs w:val="20"/>
        </w:rPr>
        <w:t>a mládež, náhradní rodinné péče</w:t>
      </w:r>
    </w:p>
    <w:p w:rsidR="00CB3E50" w:rsidRPr="001D1067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ahoma"/>
          <w:sz w:val="20"/>
          <w:szCs w:val="20"/>
          <w:u w:val="single"/>
        </w:rPr>
      </w:pPr>
      <w:r w:rsidRPr="001D1067">
        <w:rPr>
          <w:rFonts w:ascii="Verdana" w:hAnsi="Verdana" w:cs="Tahoma"/>
          <w:b/>
          <w:sz w:val="20"/>
          <w:szCs w:val="20"/>
        </w:rPr>
        <w:lastRenderedPageBreak/>
        <w:t>Spádovostí obcí na pracovníka a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faktickým pobytem</w:t>
      </w:r>
      <w:r w:rsidRPr="002868B0">
        <w:rPr>
          <w:rFonts w:ascii="Verdana" w:hAnsi="Verdana" w:cs="Tahoma"/>
          <w:b/>
          <w:sz w:val="20"/>
          <w:szCs w:val="20"/>
        </w:rPr>
        <w:t xml:space="preserve"> dítěte</w:t>
      </w:r>
      <w:r w:rsidRPr="00CC2D9B">
        <w:rPr>
          <w:rFonts w:ascii="Verdana" w:hAnsi="Verdana" w:cs="Tahoma"/>
          <w:sz w:val="20"/>
          <w:szCs w:val="20"/>
        </w:rPr>
        <w:t xml:space="preserve">, </w:t>
      </w:r>
      <w:r>
        <w:rPr>
          <w:rFonts w:ascii="Verdana" w:hAnsi="Verdana" w:cs="Tahoma"/>
          <w:sz w:val="20"/>
          <w:szCs w:val="20"/>
        </w:rPr>
        <w:t>v souladu s interním</w:t>
      </w:r>
      <w:r w:rsidRPr="00CC2D9B">
        <w:rPr>
          <w:rFonts w:ascii="Verdana" w:hAnsi="Verdana" w:cs="Tahoma"/>
          <w:sz w:val="20"/>
          <w:szCs w:val="20"/>
        </w:rPr>
        <w:t xml:space="preserve"> rozdělení</w:t>
      </w:r>
      <w:r>
        <w:rPr>
          <w:rFonts w:ascii="Verdana" w:hAnsi="Verdana" w:cs="Tahoma"/>
          <w:sz w:val="20"/>
          <w:szCs w:val="20"/>
        </w:rPr>
        <w:t>m</w:t>
      </w:r>
      <w:r w:rsidRPr="00CC2D9B">
        <w:rPr>
          <w:rFonts w:ascii="Verdana" w:hAnsi="Verdana" w:cs="Tahoma"/>
          <w:sz w:val="20"/>
          <w:szCs w:val="20"/>
        </w:rPr>
        <w:t xml:space="preserve"> správního obvodu na jednotlivé pracovníky OSPOD</w:t>
      </w:r>
      <w:r>
        <w:rPr>
          <w:rFonts w:ascii="Verdana" w:hAnsi="Verdana" w:cs="Tahoma"/>
          <w:sz w:val="20"/>
          <w:szCs w:val="20"/>
        </w:rPr>
        <w:t xml:space="preserve"> (agenda terénních sociálních pracovníků tzv. péče o dítě</w:t>
      </w:r>
      <w:r w:rsidR="00E8727A">
        <w:rPr>
          <w:rFonts w:ascii="Verdana" w:hAnsi="Verdana" w:cs="Tahoma"/>
          <w:sz w:val="20"/>
          <w:szCs w:val="20"/>
        </w:rPr>
        <w:t xml:space="preserve"> a kurátoři pro děti a mládež</w:t>
      </w:r>
      <w:r>
        <w:rPr>
          <w:rFonts w:ascii="Verdana" w:hAnsi="Verdana" w:cs="Tahoma"/>
          <w:sz w:val="20"/>
          <w:szCs w:val="20"/>
        </w:rPr>
        <w:t>)</w:t>
      </w:r>
    </w:p>
    <w:p w:rsidR="00E8727A" w:rsidRPr="00E8727A" w:rsidRDefault="00CB3E50" w:rsidP="00CB3E50">
      <w:pPr>
        <w:pStyle w:val="Odstavecseseznamem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5944B5">
        <w:rPr>
          <w:rFonts w:ascii="Verdana" w:hAnsi="Verdana" w:cs="Tahoma"/>
          <w:b/>
          <w:sz w:val="20"/>
          <w:szCs w:val="20"/>
        </w:rPr>
        <w:t>Rozhodnutím ve</w:t>
      </w:r>
      <w:r w:rsidR="000D0E42">
        <w:rPr>
          <w:rFonts w:ascii="Verdana" w:hAnsi="Verdana" w:cs="Tahoma"/>
          <w:b/>
          <w:sz w:val="20"/>
          <w:szCs w:val="20"/>
        </w:rPr>
        <w:t xml:space="preserve">doucího </w:t>
      </w:r>
      <w:r w:rsidRPr="005944B5">
        <w:rPr>
          <w:rFonts w:ascii="Verdana" w:hAnsi="Verdana" w:cs="Tahoma"/>
          <w:sz w:val="20"/>
          <w:szCs w:val="20"/>
        </w:rPr>
        <w:t xml:space="preserve">- podle aktuální vytíženosti pracovníků OSPOD, tj. podle počtu řešených případů </w:t>
      </w:r>
      <w:r w:rsidR="00E8727A">
        <w:rPr>
          <w:rFonts w:ascii="Verdana" w:hAnsi="Verdana" w:cs="Tahoma"/>
          <w:sz w:val="20"/>
          <w:szCs w:val="20"/>
        </w:rPr>
        <w:t xml:space="preserve">např. </w:t>
      </w:r>
      <w:r w:rsidRPr="005944B5">
        <w:rPr>
          <w:rFonts w:ascii="Verdana" w:hAnsi="Verdana" w:cs="Tahoma"/>
          <w:sz w:val="20"/>
          <w:szCs w:val="20"/>
        </w:rPr>
        <w:t>u náhradní rodinné péče</w:t>
      </w:r>
      <w:r w:rsidR="00E8727A">
        <w:rPr>
          <w:rFonts w:ascii="Verdana" w:hAnsi="Verdana" w:cs="Tahoma"/>
          <w:sz w:val="20"/>
          <w:szCs w:val="20"/>
        </w:rPr>
        <w:t xml:space="preserve"> aj</w:t>
      </w:r>
      <w:r w:rsidRPr="005944B5">
        <w:rPr>
          <w:rFonts w:ascii="Verdana" w:hAnsi="Verdana" w:cs="Tahoma"/>
          <w:sz w:val="20"/>
          <w:szCs w:val="20"/>
        </w:rPr>
        <w:t>.</w:t>
      </w:r>
    </w:p>
    <w:p w:rsidR="00CB3E50" w:rsidRPr="005944B5" w:rsidRDefault="00CB3E50" w:rsidP="00E8727A">
      <w:pPr>
        <w:pStyle w:val="Odstavecseseznamem"/>
        <w:spacing w:after="0" w:line="276" w:lineRule="auto"/>
        <w:ind w:left="426"/>
        <w:jc w:val="both"/>
        <w:rPr>
          <w:rFonts w:ascii="Verdana" w:hAnsi="Verdana" w:cs="Times New Roman"/>
          <w:sz w:val="20"/>
          <w:szCs w:val="20"/>
        </w:rPr>
      </w:pPr>
      <w:r w:rsidRPr="005944B5">
        <w:rPr>
          <w:rFonts w:ascii="Verdana" w:hAnsi="Verdana" w:cs="Tahoma"/>
          <w:sz w:val="20"/>
          <w:szCs w:val="20"/>
        </w:rPr>
        <w:t xml:space="preserve"> </w:t>
      </w:r>
    </w:p>
    <w:p w:rsidR="00826617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Pokud se podílí na řešení daného případu více specializací (při souběhu různých agend SPOD např. kurátorské a NRP), stává se koordinátorem případu pracovník podle převažujícího typu sociální práce. V pochybnostech rozhoduje o koordinátorovi v</w:t>
      </w:r>
      <w:r w:rsidR="002A620F">
        <w:rPr>
          <w:rFonts w:ascii="Verdana" w:hAnsi="Verdana" w:cs="Tahoma"/>
          <w:sz w:val="20"/>
          <w:szCs w:val="20"/>
        </w:rPr>
        <w:t>edoucí</w:t>
      </w:r>
      <w:r>
        <w:rPr>
          <w:rFonts w:ascii="Verdana" w:hAnsi="Verdana" w:cs="Tahoma"/>
          <w:sz w:val="20"/>
          <w:szCs w:val="20"/>
        </w:rPr>
        <w:t xml:space="preserve">. Pracovníci mají </w:t>
      </w:r>
      <w:r w:rsidRPr="00E87C8A">
        <w:rPr>
          <w:rFonts w:ascii="Verdana" w:hAnsi="Verdana" w:cs="Tahoma"/>
          <w:sz w:val="20"/>
          <w:szCs w:val="20"/>
        </w:rPr>
        <w:t>povinnost předávat</w:t>
      </w:r>
      <w:r>
        <w:rPr>
          <w:rFonts w:ascii="Verdana" w:hAnsi="Verdana" w:cs="Tahoma"/>
          <w:sz w:val="20"/>
          <w:szCs w:val="20"/>
        </w:rPr>
        <w:t xml:space="preserve"> si </w:t>
      </w:r>
      <w:r w:rsidRPr="00E87C8A">
        <w:rPr>
          <w:rFonts w:ascii="Verdana" w:hAnsi="Verdana" w:cs="Tahoma"/>
          <w:sz w:val="20"/>
          <w:szCs w:val="20"/>
        </w:rPr>
        <w:t>i</w:t>
      </w:r>
      <w:r>
        <w:rPr>
          <w:rFonts w:ascii="Verdana" w:hAnsi="Verdana" w:cs="Tahoma"/>
          <w:sz w:val="20"/>
          <w:szCs w:val="20"/>
        </w:rPr>
        <w:t>nformace</w:t>
      </w:r>
      <w:r w:rsidRPr="00E87C8A">
        <w:rPr>
          <w:rFonts w:ascii="Verdana" w:hAnsi="Verdana" w:cs="Tahoma"/>
          <w:sz w:val="20"/>
          <w:szCs w:val="20"/>
        </w:rPr>
        <w:t xml:space="preserve"> a spolupracovat s</w:t>
      </w:r>
      <w:r>
        <w:rPr>
          <w:rFonts w:ascii="Verdana" w:hAnsi="Verdana" w:cs="Tahoma"/>
          <w:sz w:val="20"/>
          <w:szCs w:val="20"/>
        </w:rPr>
        <w:t> </w:t>
      </w:r>
      <w:r w:rsidRPr="00E87C8A">
        <w:rPr>
          <w:rFonts w:ascii="Verdana" w:hAnsi="Verdana" w:cs="Tahoma"/>
          <w:sz w:val="20"/>
          <w:szCs w:val="20"/>
        </w:rPr>
        <w:t>koordinát</w:t>
      </w:r>
      <w:r>
        <w:rPr>
          <w:rFonts w:ascii="Verdana" w:hAnsi="Verdana" w:cs="Tahoma"/>
          <w:sz w:val="20"/>
          <w:szCs w:val="20"/>
        </w:rPr>
        <w:t>orem (předávají si záznamy, domlouvají se na metodách sociální práce, pořádají případové konference). K</w:t>
      </w:r>
      <w:r w:rsidRPr="00361BBF">
        <w:rPr>
          <w:rFonts w:ascii="Verdana" w:hAnsi="Verdana"/>
          <w:sz w:val="20"/>
          <w:szCs w:val="20"/>
        </w:rPr>
        <w:t>aždý z</w:t>
      </w:r>
      <w:r>
        <w:rPr>
          <w:rFonts w:ascii="Verdana" w:hAnsi="Verdana"/>
          <w:sz w:val="20"/>
          <w:szCs w:val="20"/>
        </w:rPr>
        <w:t xml:space="preserve"> pracovníků odpovídá </w:t>
      </w:r>
      <w:r w:rsidRPr="00361BBF">
        <w:rPr>
          <w:rFonts w:ascii="Verdana" w:hAnsi="Verdana"/>
          <w:sz w:val="20"/>
          <w:szCs w:val="20"/>
        </w:rPr>
        <w:t>za úkony v rámci své agendy, přičemž se vzájemně informují</w:t>
      </w:r>
      <w:r>
        <w:rPr>
          <w:rFonts w:ascii="Verdana" w:hAnsi="Verdana"/>
          <w:sz w:val="20"/>
          <w:szCs w:val="20"/>
        </w:rPr>
        <w:t xml:space="preserve"> o svých krocích v zájmu konkrétního klienta</w:t>
      </w:r>
      <w:r w:rsidRPr="00361BBF">
        <w:rPr>
          <w:rFonts w:ascii="Verdana" w:hAnsi="Verdana"/>
          <w:sz w:val="20"/>
          <w:szCs w:val="20"/>
        </w:rPr>
        <w:t xml:space="preserve">. </w:t>
      </w:r>
    </w:p>
    <w:p w:rsidR="003F2DF1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0454F" w:rsidRDefault="003F2DF1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Pokud pracovník, kterému má být případ přidělen osobně a blíže zná klienta a jeho situaci, toto neprodleně oznámí vedoucímu. Vedoucí rozhodne o změně koordinátora a případ přidělí jinému pracovníkovi. Klient je o tomto kroku vždy informován. </w:t>
      </w:r>
    </w:p>
    <w:p w:rsidR="00E8727A" w:rsidRDefault="00E8727A" w:rsidP="00AA4ED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F2DF1" w:rsidRDefault="003F2DF1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5E4E75">
        <w:rPr>
          <w:rFonts w:ascii="Verdana" w:hAnsi="Verdana" w:cs="Tahoma"/>
          <w:sz w:val="20"/>
          <w:szCs w:val="20"/>
        </w:rPr>
        <w:t xml:space="preserve">Klient je vždy </w:t>
      </w:r>
      <w:r w:rsidRPr="0009389B">
        <w:rPr>
          <w:rFonts w:ascii="Verdana" w:hAnsi="Verdana" w:cs="Tahoma"/>
          <w:sz w:val="20"/>
          <w:szCs w:val="20"/>
        </w:rPr>
        <w:t>prokazatelně informován o tom, kdo je koordinátorem jeho případu.</w:t>
      </w:r>
      <w:r w:rsidRPr="005E4E75">
        <w:rPr>
          <w:rFonts w:ascii="Verdana" w:hAnsi="Verdana" w:cs="Tahoma"/>
          <w:sz w:val="20"/>
          <w:szCs w:val="20"/>
        </w:rPr>
        <w:t xml:space="preserve"> </w:t>
      </w:r>
      <w:r w:rsidR="00E154F5">
        <w:rPr>
          <w:rFonts w:ascii="Verdana" w:hAnsi="Verdana" w:cs="Tahoma"/>
          <w:sz w:val="20"/>
          <w:szCs w:val="20"/>
        </w:rPr>
        <w:t>Při prvním kontaktu s OSPOD d</w:t>
      </w:r>
      <w:r>
        <w:rPr>
          <w:rFonts w:ascii="Verdana" w:hAnsi="Verdana" w:cs="Tahoma"/>
          <w:sz w:val="20"/>
          <w:szCs w:val="20"/>
        </w:rPr>
        <w:t xml:space="preserve">ostane na koordinátora kontakt a je seznámen s tím, jak a kdy se s ním může spojit (telefon, mail, úřední hodiny). </w:t>
      </w:r>
      <w:r w:rsidR="00E154F5">
        <w:rPr>
          <w:rFonts w:ascii="Verdana" w:hAnsi="Verdana" w:cs="Tahoma"/>
          <w:sz w:val="20"/>
          <w:szCs w:val="20"/>
        </w:rPr>
        <w:t>Případná změna je klientovi oznámena při dalších jednáních.</w:t>
      </w:r>
      <w:r>
        <w:rPr>
          <w:rFonts w:ascii="Verdana" w:hAnsi="Verdana" w:cs="Tahoma"/>
          <w:sz w:val="20"/>
          <w:szCs w:val="20"/>
        </w:rPr>
        <w:t xml:space="preserve"> Změní-li se koordinátor v průběhu řešení případu, je o tom klient informován v rámci osobního jednání např. při šetření. </w:t>
      </w:r>
      <w:r w:rsidRPr="00F8458E">
        <w:rPr>
          <w:rFonts w:ascii="Verdana" w:hAnsi="Verdana" w:cs="Tahoma"/>
          <w:sz w:val="20"/>
          <w:szCs w:val="20"/>
        </w:rPr>
        <w:t xml:space="preserve">Informovat klienta lze i </w:t>
      </w:r>
      <w:r>
        <w:rPr>
          <w:rFonts w:ascii="Verdana" w:hAnsi="Verdana"/>
          <w:sz w:val="20"/>
          <w:szCs w:val="20"/>
        </w:rPr>
        <w:t>jinou formou</w:t>
      </w:r>
      <w:r w:rsidRPr="00F8458E">
        <w:rPr>
          <w:rFonts w:ascii="Verdana" w:hAnsi="Verdana"/>
          <w:sz w:val="20"/>
          <w:szCs w:val="20"/>
        </w:rPr>
        <w:t xml:space="preserve"> (poštou, datovou zprávou, e-mail</w:t>
      </w:r>
      <w:r>
        <w:rPr>
          <w:rFonts w:ascii="Verdana" w:hAnsi="Verdana"/>
          <w:sz w:val="20"/>
          <w:szCs w:val="20"/>
        </w:rPr>
        <w:t>em…</w:t>
      </w:r>
      <w:r w:rsidRPr="00F8458E">
        <w:rPr>
          <w:rFonts w:ascii="Verdana" w:hAnsi="Verdana"/>
          <w:sz w:val="20"/>
          <w:szCs w:val="20"/>
        </w:rPr>
        <w:t>).</w:t>
      </w:r>
      <w:r w:rsidR="0030454F">
        <w:rPr>
          <w:rFonts w:ascii="Verdana" w:hAnsi="Verdana"/>
          <w:sz w:val="20"/>
          <w:szCs w:val="20"/>
        </w:rPr>
        <w:t xml:space="preserve"> </w:t>
      </w:r>
      <w:r w:rsidR="0030454F" w:rsidRPr="0030454F">
        <w:rPr>
          <w:rFonts w:ascii="Verdana" w:hAnsi="Verdana"/>
          <w:sz w:val="20"/>
          <w:szCs w:val="20"/>
        </w:rPr>
        <w:t>Každý případ má pouze jednoho koordinátora případu. Údaje o</w:t>
      </w:r>
      <w:r w:rsidR="0030454F" w:rsidRPr="0030454F">
        <w:rPr>
          <w:rFonts w:ascii="Verdana" w:hAnsi="Verdana" w:cs="Tahoma"/>
          <w:sz w:val="20"/>
          <w:szCs w:val="20"/>
        </w:rPr>
        <w:t xml:space="preserve"> koordinátorovi a jeho změně, jsou vždy uvedeny na štítku umístěném na vnitřní straně obálky spisu daného případu. Je tudíž snadno dostupný klientovi i dalším kolegům OSPOD. </w:t>
      </w:r>
      <w:r w:rsidR="0030454F">
        <w:rPr>
          <w:rFonts w:ascii="Verdana" w:hAnsi="Verdana" w:cs="Tahoma"/>
          <w:sz w:val="20"/>
          <w:szCs w:val="20"/>
        </w:rPr>
        <w:t>V době dovolené, nemoci, případně jiné nepřítomnosti Koordinátora se řeší jeho zastupitelnost podle nastavených interních pravidel.</w:t>
      </w:r>
    </w:p>
    <w:p w:rsidR="004459DD" w:rsidRDefault="000D0E42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Při změně</w:t>
      </w:r>
      <w:r w:rsidR="004459DD">
        <w:rPr>
          <w:rFonts w:ascii="Verdana" w:hAnsi="Verdana" w:cs="Tahoma"/>
          <w:sz w:val="20"/>
          <w:szCs w:val="20"/>
        </w:rPr>
        <w:t xml:space="preserve"> bydliště dítěte může dojít i ke změně koordinátora případu podle působnosti (spádovosti) pracovníků. Předání spisu jinému pracovníkovi se děje na základě změny bydliš</w:t>
      </w:r>
      <w:r>
        <w:rPr>
          <w:rFonts w:ascii="Verdana" w:hAnsi="Verdana" w:cs="Tahoma"/>
          <w:sz w:val="20"/>
          <w:szCs w:val="20"/>
        </w:rPr>
        <w:t>tě dítěte (faktického pobytu) a po individuálním</w:t>
      </w:r>
      <w:r w:rsidR="004459DD">
        <w:rPr>
          <w:rFonts w:ascii="Verdana" w:hAnsi="Verdana" w:cs="Tahoma"/>
          <w:sz w:val="20"/>
          <w:szCs w:val="20"/>
        </w:rPr>
        <w:t xml:space="preserve"> posouzení s ohledem na zájmy dítěte (rozhodující je přitom předpokládaná délka další sociální práce, kdy důležitým hlediskem je zachování původně přiděleného sociálního pracovníka</w:t>
      </w:r>
      <w:r w:rsidR="00765B45">
        <w:rPr>
          <w:rFonts w:ascii="Verdana" w:hAnsi="Verdana" w:cs="Tahoma"/>
          <w:sz w:val="20"/>
          <w:szCs w:val="20"/>
        </w:rPr>
        <w:t>,</w:t>
      </w:r>
      <w:r w:rsidR="004459DD">
        <w:rPr>
          <w:rFonts w:ascii="Verdana" w:hAnsi="Verdana" w:cs="Tahoma"/>
          <w:sz w:val="20"/>
          <w:szCs w:val="20"/>
        </w:rPr>
        <w:t xml:space="preserve"> aby zbytečnou změnou sociálního pracovníka nepřicházel klient o přehlednost situace, pocit důvěry a bezpečí apod.). V případě změny </w:t>
      </w:r>
      <w:r w:rsidR="00E154F5">
        <w:rPr>
          <w:rFonts w:ascii="Verdana" w:hAnsi="Verdana" w:cs="Tahoma"/>
          <w:sz w:val="20"/>
          <w:szCs w:val="20"/>
        </w:rPr>
        <w:t>charakteru případu dochází ke změně koordinátora podle specializace (kurátor pro děti a mládež, pracovník pro NRP, terénní sociální pracovník).</w:t>
      </w:r>
      <w:r w:rsidR="004459DD">
        <w:rPr>
          <w:rFonts w:ascii="Verdana" w:hAnsi="Verdana" w:cs="Tahoma"/>
          <w:sz w:val="20"/>
          <w:szCs w:val="20"/>
        </w:rPr>
        <w:t xml:space="preserve"> 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705E75" w:rsidRPr="00705E75" w:rsidRDefault="00705E75" w:rsidP="00AA4ED8">
      <w:pPr>
        <w:spacing w:after="0" w:line="240" w:lineRule="auto"/>
        <w:jc w:val="both"/>
        <w:rPr>
          <w:rFonts w:ascii="Verdana" w:hAnsi="Verdana" w:cs="Tahoma"/>
          <w:b/>
          <w:color w:val="2F5496" w:themeColor="accent5" w:themeShade="BF"/>
        </w:rPr>
      </w:pPr>
      <w:r w:rsidRPr="00705E75">
        <w:rPr>
          <w:rFonts w:ascii="Verdana" w:hAnsi="Verdana" w:cs="Tahoma"/>
          <w:b/>
          <w:color w:val="2F5496" w:themeColor="accent5" w:themeShade="BF"/>
        </w:rPr>
        <w:t>Základní principy výkonu sociálně-právní ochrany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705E75" w:rsidRDefault="00705E75" w:rsidP="00732D0C">
      <w:pPr>
        <w:spacing w:line="240" w:lineRule="auto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0"/>
          <w:szCs w:val="20"/>
        </w:rPr>
        <w:t xml:space="preserve">Při práci s klienty vycházejí pracovníci z Listiny základních práv a svobod, Úmluvy o právech dítěte, zákona č. 359/1999 Sb., o sociálně-právní ochraně dětí, příslušných ustanovení zákona č. 89/2012 Sb., Občanského zákoníku, zákona č. 108/2006, o sociálních službách </w:t>
      </w:r>
      <w:r w:rsidR="00FC25E5">
        <w:rPr>
          <w:rFonts w:ascii="Verdana" w:hAnsi="Verdana" w:cs="Tahoma"/>
          <w:sz w:val="20"/>
          <w:szCs w:val="20"/>
        </w:rPr>
        <w:t>Etického kodexu sociálního pracovníka ČR</w:t>
      </w:r>
      <w:r w:rsidRPr="00FC25E5">
        <w:rPr>
          <w:rFonts w:ascii="Verdana" w:hAnsi="Verdana" w:cs="Tahoma"/>
          <w:sz w:val="20"/>
          <w:szCs w:val="20"/>
        </w:rPr>
        <w:t xml:space="preserve"> a </w:t>
      </w:r>
      <w:r w:rsidR="00FC25E5" w:rsidRPr="00FC25E5">
        <w:rPr>
          <w:rFonts w:ascii="Verdana" w:hAnsi="Verdana" w:cs="Tahoma"/>
          <w:sz w:val="20"/>
          <w:szCs w:val="20"/>
        </w:rPr>
        <w:t xml:space="preserve">Kodexu etiky zaměstnanců města </w:t>
      </w:r>
      <w:r w:rsidRPr="00FC25E5">
        <w:rPr>
          <w:rFonts w:ascii="Verdana" w:hAnsi="Verdana" w:cs="Tahoma"/>
          <w:sz w:val="20"/>
          <w:szCs w:val="20"/>
        </w:rPr>
        <w:t>Břeclav</w:t>
      </w:r>
      <w:r>
        <w:rPr>
          <w:rFonts w:ascii="Verdana" w:hAnsi="Verdana" w:cs="Tahoma"/>
          <w:sz w:val="20"/>
          <w:szCs w:val="20"/>
        </w:rPr>
        <w:t>.</w:t>
      </w:r>
      <w:r w:rsidR="00D5143F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 </w:t>
      </w:r>
      <w:r w:rsidRPr="00DE607F">
        <w:rPr>
          <w:rFonts w:ascii="Verdana" w:hAnsi="Verdana" w:cs="Tahoma"/>
          <w:sz w:val="20"/>
          <w:szCs w:val="20"/>
        </w:rPr>
        <w:t xml:space="preserve">Pracovník se řídí Ústavou a dalšími zákony tohoto státu, které se od těchto dokumentů odvíjejí. Sociální pracovník jedná tak, aby chránil důstojnost a lidská práva svých klientů (právo na soukromí, důvěrnost sdělení aj.). </w:t>
      </w:r>
      <w:r w:rsidRPr="00DE607F">
        <w:rPr>
          <w:rFonts w:ascii="Verdana" w:hAnsi="Verdana"/>
          <w:bCs/>
          <w:sz w:val="20"/>
          <w:szCs w:val="20"/>
        </w:rPr>
        <w:t>Veškerá sociální práce je postavena na</w:t>
      </w:r>
      <w:r w:rsidRPr="00DE607F">
        <w:rPr>
          <w:rFonts w:ascii="Verdana" w:hAnsi="Verdana"/>
          <w:sz w:val="20"/>
          <w:szCs w:val="20"/>
        </w:rPr>
        <w:t xml:space="preserve"> hodnotách demokracie a lidských právech. Pracovn</w:t>
      </w:r>
      <w:r w:rsidR="00C72C8F">
        <w:rPr>
          <w:rFonts w:ascii="Verdana" w:hAnsi="Verdana"/>
          <w:sz w:val="20"/>
          <w:szCs w:val="20"/>
        </w:rPr>
        <w:t xml:space="preserve">íci </w:t>
      </w:r>
      <w:r w:rsidR="00A04AFE">
        <w:rPr>
          <w:rFonts w:ascii="Verdana" w:hAnsi="Verdana"/>
          <w:sz w:val="20"/>
          <w:szCs w:val="20"/>
        </w:rPr>
        <w:t>OSPOD M</w:t>
      </w:r>
      <w:r w:rsidR="002A620F">
        <w:rPr>
          <w:rFonts w:ascii="Verdana" w:hAnsi="Verdana"/>
          <w:sz w:val="20"/>
          <w:szCs w:val="20"/>
        </w:rPr>
        <w:t>Ú</w:t>
      </w:r>
      <w:r w:rsidRPr="00DE607F">
        <w:rPr>
          <w:rFonts w:ascii="Verdana" w:hAnsi="Verdana"/>
          <w:sz w:val="20"/>
          <w:szCs w:val="20"/>
        </w:rPr>
        <w:t xml:space="preserve"> Břeclav chápou sociální práci na úseku sociálně-právní ochrany dětí v širším kontextu a to, jako podporu rodiny. </w:t>
      </w:r>
    </w:p>
    <w:p w:rsidR="00705E75" w:rsidRDefault="00705E75" w:rsidP="00AA4ED8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D5143F" w:rsidRDefault="00D5143F" w:rsidP="00D5143F">
      <w:pPr>
        <w:pStyle w:val="Default"/>
        <w:spacing w:after="51" w:line="276" w:lineRule="auto"/>
        <w:jc w:val="both"/>
        <w:rPr>
          <w:rFonts w:ascii="Verdana" w:hAnsi="Verdana"/>
          <w:b/>
          <w:sz w:val="20"/>
          <w:szCs w:val="20"/>
        </w:rPr>
      </w:pPr>
      <w:r w:rsidRPr="00D5143F">
        <w:rPr>
          <w:rFonts w:ascii="Verdana" w:hAnsi="Verdana" w:cs="Tahoma"/>
          <w:b/>
          <w:sz w:val="20"/>
          <w:szCs w:val="20"/>
        </w:rPr>
        <w:t>Sociální pracovníci OSPOD Břeclav</w:t>
      </w:r>
      <w:r w:rsidRPr="00D5143F">
        <w:rPr>
          <w:rFonts w:ascii="Verdana" w:hAnsi="Verdana"/>
          <w:b/>
          <w:sz w:val="20"/>
          <w:szCs w:val="20"/>
        </w:rPr>
        <w:t xml:space="preserve"> při jednání s klientem:</w:t>
      </w: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respektují individuální přístup ke všem klientům</w:t>
      </w:r>
      <w:r>
        <w:rPr>
          <w:rFonts w:ascii="Verdana" w:hAnsi="Verdana" w:cs="Tahoma"/>
          <w:b/>
          <w:sz w:val="20"/>
          <w:szCs w:val="20"/>
        </w:rPr>
        <w:t xml:space="preserve"> – </w:t>
      </w:r>
      <w:r w:rsidRPr="00D5143F">
        <w:rPr>
          <w:rFonts w:ascii="Verdana" w:hAnsi="Verdana" w:cs="Tahoma"/>
          <w:sz w:val="20"/>
          <w:szCs w:val="20"/>
        </w:rPr>
        <w:t>pracovník zohledňuje aktuální situaci klienta</w:t>
      </w:r>
      <w:r>
        <w:rPr>
          <w:rFonts w:ascii="Verdana" w:hAnsi="Verdana" w:cs="Tahoma"/>
          <w:sz w:val="20"/>
          <w:szCs w:val="20"/>
        </w:rPr>
        <w:t xml:space="preserve"> při jednání</w:t>
      </w:r>
      <w:r>
        <w:rPr>
          <w:rFonts w:ascii="Verdana" w:hAnsi="Verdana"/>
          <w:sz w:val="20"/>
          <w:szCs w:val="20"/>
        </w:rPr>
        <w:t>, jeho zdravotní a psychický stav. Informace klientovi sděluje přiměřeně jeho věku a schopnostem tak, aby klient pochopil význam sdělení, toto si ověřuje zpětně</w:t>
      </w:r>
      <w:r w:rsidR="00765B45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 xml:space="preserve">otevřenými otázkami. Pracovníci </w:t>
      </w:r>
      <w:r w:rsidRPr="00916B22">
        <w:rPr>
          <w:rFonts w:ascii="Verdana" w:hAnsi="Verdana"/>
          <w:sz w:val="20"/>
          <w:szCs w:val="20"/>
        </w:rPr>
        <w:t xml:space="preserve">přistupují rovnocenně bez </w:t>
      </w:r>
      <w:r w:rsidRPr="00916B22">
        <w:rPr>
          <w:rFonts w:ascii="Verdana" w:hAnsi="Verdana"/>
          <w:sz w:val="20"/>
          <w:szCs w:val="20"/>
        </w:rPr>
        <w:lastRenderedPageBreak/>
        <w:t xml:space="preserve">diskriminace ke každému klientovi bez ohledu na jeho původ, etnickou příslušnost, rasu, či barvu pleti, mateřský jazyk, věk, zdravotní stav, sexuální orientaci, ekonomickou situaci, náboženské a politické přesvědčení. 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bCs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vychází z individuálních potřeb každého klienta</w:t>
      </w:r>
      <w:r w:rsidRPr="00916B22">
        <w:rPr>
          <w:rFonts w:ascii="Verdana" w:hAnsi="Verdana" w:cs="Tahoma"/>
          <w:sz w:val="20"/>
          <w:szCs w:val="20"/>
        </w:rPr>
        <w:t xml:space="preserve"> a</w:t>
      </w:r>
      <w:r w:rsidRPr="00916B22">
        <w:rPr>
          <w:rFonts w:ascii="Verdana" w:hAnsi="Verdana"/>
          <w:sz w:val="20"/>
          <w:szCs w:val="20"/>
        </w:rPr>
        <w:t xml:space="preserve"> </w:t>
      </w:r>
      <w:r w:rsidRPr="00916B22">
        <w:rPr>
          <w:rFonts w:ascii="Verdana" w:hAnsi="Verdana" w:cs="Tahoma"/>
          <w:sz w:val="20"/>
          <w:szCs w:val="20"/>
        </w:rPr>
        <w:t xml:space="preserve">zohledňují právo každého jedince na seberealizaci v takové míře, aby současně nedocházelo k omezení stejného práva druhých osob. </w:t>
      </w:r>
      <w:r w:rsidR="00397BE1">
        <w:rPr>
          <w:rFonts w:ascii="Verdana" w:hAnsi="Verdana" w:cs="Tahoma"/>
          <w:sz w:val="20"/>
          <w:szCs w:val="20"/>
        </w:rPr>
        <w:t>Pracovník zjišťuje přání a potřeby klienta, které jsou podstatné pro vytvoření individuálního plánu ochrany dítěte.</w:t>
      </w:r>
      <w:r w:rsidR="003C1764">
        <w:rPr>
          <w:rFonts w:ascii="Verdana" w:hAnsi="Verdana" w:cs="Tahoma"/>
          <w:sz w:val="20"/>
          <w:szCs w:val="20"/>
        </w:rPr>
        <w:t xml:space="preserve"> Pracovník uplatňuje individuální přístup k potřebám </w:t>
      </w:r>
      <w:r w:rsidR="0093647E">
        <w:rPr>
          <w:rFonts w:ascii="Verdana" w:hAnsi="Verdana" w:cs="Tahoma"/>
          <w:sz w:val="20"/>
          <w:szCs w:val="20"/>
        </w:rPr>
        <w:t>každého klienta – vnímá klientovy potřeby komplexně v souvislosti s jeho sociální situací, individuálními okolnostmi, respektuje jeho životní styl a názory.</w:t>
      </w:r>
    </w:p>
    <w:p w:rsidR="00DD04B6" w:rsidRPr="00DD04B6" w:rsidRDefault="00DD04B6" w:rsidP="00DD04B6">
      <w:pPr>
        <w:pStyle w:val="Odstavecseseznamem"/>
        <w:rPr>
          <w:rFonts w:ascii="Verdana" w:hAnsi="Verdana" w:cs="Tahoma"/>
          <w:bCs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podporují samostatnost klientů</w:t>
      </w:r>
      <w:r w:rsidRPr="00916B22">
        <w:rPr>
          <w:rFonts w:ascii="Verdana" w:hAnsi="Verdana" w:cs="Tahoma"/>
          <w:sz w:val="20"/>
          <w:szCs w:val="20"/>
        </w:rPr>
        <w:t xml:space="preserve"> tím, že je vedou k</w:t>
      </w:r>
      <w:r w:rsidR="0093647E">
        <w:rPr>
          <w:rFonts w:ascii="Verdana" w:hAnsi="Verdana" w:cs="Tahoma"/>
          <w:sz w:val="20"/>
          <w:szCs w:val="20"/>
        </w:rPr>
        <w:t> vědomí</w:t>
      </w:r>
      <w:r w:rsidRPr="00916B22">
        <w:rPr>
          <w:rFonts w:ascii="Verdana" w:hAnsi="Verdana" w:cs="Tahoma"/>
          <w:sz w:val="20"/>
          <w:szCs w:val="20"/>
        </w:rPr>
        <w:t xml:space="preserve"> vlastní odpovědnosti za příznivý vývoj a řádnou výchovu dítěte, potažmo celé rodiny. Pracovníci OSPOD vždy hledají možnosti, jak zapojit klienty do procesu řešení jejich situace.</w:t>
      </w:r>
      <w:r w:rsidR="00966DA4">
        <w:rPr>
          <w:rFonts w:ascii="Verdana" w:hAnsi="Verdana" w:cs="Tahoma"/>
          <w:sz w:val="20"/>
          <w:szCs w:val="20"/>
        </w:rPr>
        <w:t xml:space="preserve"> Pracovník poskytne klientovi poradenství, seznamuje ho objektivně s možnostmi řešení situace, s jejich výhodami a nevýhodami, přitom ponechá rozhodnutí varianty řešení na klientovi. Pracovník nekoná úkony za klienta, motivuje ho k samostatnému řešení dané situace, vychází přitom z klientových možností a schopností.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 w:cs="Tahoma"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motivují klienty k péči o děti</w:t>
      </w:r>
      <w:r w:rsidRPr="00916B22">
        <w:rPr>
          <w:rFonts w:ascii="Verdana" w:hAnsi="Verdana"/>
          <w:sz w:val="20"/>
          <w:szCs w:val="20"/>
        </w:rPr>
        <w:t xml:space="preserve">, dávají přednost </w:t>
      </w:r>
      <w:r w:rsidRPr="00916B22">
        <w:rPr>
          <w:rFonts w:ascii="Verdana" w:hAnsi="Verdana" w:cs="Tahoma"/>
          <w:sz w:val="20"/>
          <w:szCs w:val="20"/>
        </w:rPr>
        <w:t>při výkonu a realizaci opatření SPOD takovým opatřením, která zabezpečí řádnou výchovu a příznivý výv</w:t>
      </w:r>
      <w:r w:rsidR="00AB18F4">
        <w:rPr>
          <w:rFonts w:ascii="Verdana" w:hAnsi="Verdana" w:cs="Tahoma"/>
          <w:sz w:val="20"/>
          <w:szCs w:val="20"/>
        </w:rPr>
        <w:t>oj dítěte v rodinném prostředí,</w:t>
      </w:r>
      <w:r w:rsidRPr="00916B22">
        <w:rPr>
          <w:rFonts w:ascii="Verdana" w:hAnsi="Verdana" w:cs="Tahoma"/>
          <w:sz w:val="20"/>
          <w:szCs w:val="20"/>
        </w:rPr>
        <w:t xml:space="preserve"> není-li to možné v náhradním rodinném prostředí, přitom využívají metody sociální práce a postupy odpovídajícím současným vědeckým poznatkům, které zahrnují posílení úlohy a funkce rodiny atd.</w:t>
      </w:r>
    </w:p>
    <w:p w:rsidR="00DD04B6" w:rsidRPr="00DD04B6" w:rsidRDefault="00DD04B6" w:rsidP="00DD04B6">
      <w:pPr>
        <w:pStyle w:val="Odstavecseseznamem"/>
        <w:rPr>
          <w:rFonts w:ascii="Verdana" w:hAnsi="Verdana" w:cs="Tahoma"/>
          <w:sz w:val="20"/>
          <w:szCs w:val="20"/>
        </w:rPr>
      </w:pPr>
    </w:p>
    <w:p w:rsidR="00D5143F" w:rsidRPr="00DD04B6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16B22">
        <w:rPr>
          <w:rFonts w:ascii="Verdana" w:hAnsi="Verdana"/>
          <w:b/>
          <w:sz w:val="20"/>
          <w:szCs w:val="20"/>
        </w:rPr>
        <w:t>posilují sociální začleňování klientů</w:t>
      </w:r>
      <w:r w:rsidRPr="00916B22">
        <w:rPr>
          <w:rFonts w:ascii="Verdana" w:hAnsi="Verdana"/>
          <w:sz w:val="20"/>
          <w:szCs w:val="20"/>
          <w:u w:val="single"/>
        </w:rPr>
        <w:t>,</w:t>
      </w:r>
      <w:r w:rsidRPr="00916B22">
        <w:rPr>
          <w:rFonts w:ascii="Verdana" w:hAnsi="Verdana"/>
          <w:sz w:val="20"/>
          <w:szCs w:val="20"/>
        </w:rPr>
        <w:t xml:space="preserve"> tak že jim pomáhají</w:t>
      </w:r>
      <w:r w:rsidRPr="00916B22">
        <w:rPr>
          <w:rFonts w:ascii="Verdana" w:hAnsi="Verdana" w:cs="Tahoma"/>
          <w:bCs/>
          <w:sz w:val="20"/>
          <w:szCs w:val="20"/>
        </w:rPr>
        <w:t xml:space="preserve"> při zapojení do procesu řešení jejich sociálních problémů (využívání všech sociálních dávek a služeb, </w:t>
      </w:r>
      <w:r w:rsidRPr="00916B22">
        <w:rPr>
          <w:rFonts w:ascii="Verdana" w:hAnsi="Verdana" w:cs="Tahoma"/>
          <w:sz w:val="20"/>
          <w:szCs w:val="20"/>
        </w:rPr>
        <w:t>na které mají nárok a zároveň upozorňují na povinnosti, které z toho vyplývají).</w:t>
      </w:r>
      <w:r w:rsidR="00AB18F4">
        <w:rPr>
          <w:rFonts w:ascii="Verdana" w:hAnsi="Verdana" w:cs="Tahoma"/>
          <w:sz w:val="20"/>
          <w:szCs w:val="20"/>
        </w:rPr>
        <w:t xml:space="preserve"> Intervenují přímo v rodině, na základě stanovených společných cílů (např. zlepšení hygienických standardů v rodině, školní příprava dětí aj., zprostředkovávají podporu dalších odborníků. </w:t>
      </w:r>
    </w:p>
    <w:p w:rsidR="00DD04B6" w:rsidRPr="00916B22" w:rsidRDefault="00DD04B6" w:rsidP="00DD04B6">
      <w:pPr>
        <w:pStyle w:val="Odstavecseseznamem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D5143F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16B22">
        <w:rPr>
          <w:rFonts w:ascii="Verdana" w:hAnsi="Verdana" w:cs="Tahoma"/>
          <w:b/>
          <w:sz w:val="20"/>
          <w:szCs w:val="20"/>
        </w:rPr>
        <w:t>podporují kontakt s přirozeným sociálním prostředím -</w:t>
      </w:r>
      <w:r w:rsidRPr="00916B22">
        <w:rPr>
          <w:rFonts w:ascii="Verdana" w:hAnsi="Verdana" w:cs="Tahoma"/>
          <w:sz w:val="20"/>
          <w:szCs w:val="20"/>
        </w:rPr>
        <w:t xml:space="preserve"> rodinou, širší rodinou, blízkými osobami, náhradní rodinou, vrstevníky dítěte</w:t>
      </w:r>
      <w:r w:rsidR="00F50443">
        <w:rPr>
          <w:rFonts w:ascii="Verdana" w:hAnsi="Verdana" w:cs="Tahoma"/>
          <w:sz w:val="20"/>
          <w:szCs w:val="20"/>
        </w:rPr>
        <w:t>, snaží se využít dostupné komunitní zdroje z okolí dané rodiny</w:t>
      </w:r>
      <w:r w:rsidRPr="00916B22">
        <w:rPr>
          <w:rFonts w:ascii="Verdana" w:hAnsi="Verdana" w:cs="Tahoma"/>
          <w:sz w:val="20"/>
          <w:szCs w:val="20"/>
        </w:rPr>
        <w:t>, je-li to v zájmu dítěte. Dětem</w:t>
      </w:r>
      <w:r w:rsidRPr="00916B22">
        <w:rPr>
          <w:rFonts w:ascii="Verdana" w:hAnsi="Verdana"/>
          <w:sz w:val="20"/>
          <w:szCs w:val="20"/>
        </w:rPr>
        <w:t xml:space="preserve"> umístěným mimo svou rodinu pomáhají v návratu do jejich přirozeného prostředí či náhradního rodinného prostředí. Podporují pravidelný účelný kontakt s oběma rodiči, není-li to v přímém rozporu s nejlepším zájmem dítěte. Ctí prá</w:t>
      </w:r>
      <w:r w:rsidR="00B06E06">
        <w:rPr>
          <w:rFonts w:ascii="Verdana" w:hAnsi="Verdana"/>
          <w:sz w:val="20"/>
          <w:szCs w:val="20"/>
        </w:rPr>
        <w:t>vo dítěte na soukromí a ochranu</w:t>
      </w:r>
    </w:p>
    <w:p w:rsidR="00DD04B6" w:rsidRPr="00DD04B6" w:rsidRDefault="00DD04B6" w:rsidP="00DD04B6">
      <w:pPr>
        <w:pStyle w:val="Odstavecseseznamem"/>
        <w:rPr>
          <w:rFonts w:ascii="Verdana" w:hAnsi="Verdana"/>
          <w:sz w:val="20"/>
          <w:szCs w:val="20"/>
        </w:rPr>
      </w:pPr>
    </w:p>
    <w:p w:rsidR="00705E75" w:rsidRPr="00EB4539" w:rsidRDefault="00D5143F" w:rsidP="00655C1D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Verdana" w:hAnsi="Verdana" w:cs="Arial"/>
        </w:rPr>
      </w:pPr>
      <w:r w:rsidRPr="00F50443">
        <w:rPr>
          <w:rFonts w:ascii="Verdana" w:hAnsi="Verdana" w:cs="Tahoma"/>
          <w:b/>
          <w:sz w:val="20"/>
          <w:szCs w:val="20"/>
        </w:rPr>
        <w:t>informují klienta o postupech používaných při výkonu sociálně-právní ochrany, dítě nevyjímaje</w:t>
      </w:r>
      <w:r w:rsidRPr="00F50443">
        <w:rPr>
          <w:rFonts w:ascii="Verdana" w:hAnsi="Verdana" w:cs="Tahoma"/>
          <w:sz w:val="20"/>
          <w:szCs w:val="20"/>
        </w:rPr>
        <w:t xml:space="preserve">. </w:t>
      </w:r>
      <w:r w:rsidR="00F50443" w:rsidRPr="00F50443">
        <w:rPr>
          <w:rFonts w:ascii="Verdana" w:hAnsi="Verdana" w:cs="Tahoma"/>
          <w:sz w:val="20"/>
          <w:szCs w:val="20"/>
        </w:rPr>
        <w:t xml:space="preserve">Pracovník předává srozumitelnou formou klientovi informace, které vyjasňují postupy, úkony, kompetence a možnosti řešení situace ze strany OSPOD, pracovník využívá i tištěných materiálů. S dětmi je vždy jednáno </w:t>
      </w:r>
      <w:r w:rsidRPr="00F50443">
        <w:rPr>
          <w:rFonts w:ascii="Verdana" w:hAnsi="Verdana" w:cs="Tahoma"/>
          <w:sz w:val="20"/>
          <w:szCs w:val="20"/>
        </w:rPr>
        <w:t xml:space="preserve">s ohledem na </w:t>
      </w:r>
      <w:r w:rsidR="00DF0CB9">
        <w:rPr>
          <w:rFonts w:ascii="Verdana" w:hAnsi="Verdana" w:cs="Tahoma"/>
          <w:sz w:val="20"/>
          <w:szCs w:val="20"/>
        </w:rPr>
        <w:t xml:space="preserve">jejich </w:t>
      </w:r>
      <w:r w:rsidRPr="00F50443">
        <w:rPr>
          <w:rFonts w:ascii="Verdana" w:hAnsi="Verdana" w:cs="Tahoma"/>
          <w:sz w:val="20"/>
          <w:szCs w:val="20"/>
        </w:rPr>
        <w:t>věk a rozumovou vyspělost</w:t>
      </w:r>
      <w:r w:rsidR="00F50443" w:rsidRPr="00F50443">
        <w:rPr>
          <w:rFonts w:ascii="Verdana" w:hAnsi="Verdana" w:cs="Tahoma"/>
          <w:sz w:val="20"/>
          <w:szCs w:val="20"/>
        </w:rPr>
        <w:t xml:space="preserve">. </w:t>
      </w:r>
      <w:r w:rsidRPr="00F50443">
        <w:rPr>
          <w:rFonts w:ascii="Verdana" w:hAnsi="Verdana" w:cs="Tahoma"/>
          <w:sz w:val="20"/>
          <w:szCs w:val="20"/>
        </w:rPr>
        <w:t xml:space="preserve"> </w:t>
      </w:r>
    </w:p>
    <w:p w:rsidR="00EB4539" w:rsidRDefault="00EB4539" w:rsidP="00EB4539">
      <w:pPr>
        <w:spacing w:after="0" w:line="240" w:lineRule="auto"/>
        <w:jc w:val="both"/>
        <w:rPr>
          <w:rFonts w:ascii="Verdana" w:hAnsi="Verdana" w:cs="Arial"/>
        </w:rPr>
      </w:pPr>
    </w:p>
    <w:p w:rsidR="00846C2F" w:rsidRPr="002C1C01" w:rsidRDefault="00846C2F" w:rsidP="00655C1D">
      <w:pPr>
        <w:spacing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Pracovníci OSPOD Břeclav </w:t>
      </w:r>
      <w:r>
        <w:rPr>
          <w:rFonts w:ascii="Verdana" w:hAnsi="Verdana" w:cs="Arial"/>
          <w:sz w:val="20"/>
          <w:szCs w:val="20"/>
        </w:rPr>
        <w:t xml:space="preserve">se řídí příslušnými ustanoveními zákona č. </w:t>
      </w:r>
      <w:r>
        <w:rPr>
          <w:rFonts w:ascii="Verdana" w:hAnsi="Verdana" w:cs="Tahoma"/>
          <w:sz w:val="20"/>
          <w:szCs w:val="20"/>
        </w:rPr>
        <w:t>359/1999 Sb., o</w:t>
      </w:r>
      <w:r w:rsidR="00C72C8F">
        <w:rPr>
          <w:rFonts w:ascii="Verdana" w:hAnsi="Verdana" w:cs="Tahoma"/>
          <w:sz w:val="20"/>
          <w:szCs w:val="20"/>
        </w:rPr>
        <w:t> </w:t>
      </w:r>
      <w:r>
        <w:rPr>
          <w:rFonts w:ascii="Verdana" w:hAnsi="Verdana" w:cs="Tahoma"/>
          <w:sz w:val="20"/>
          <w:szCs w:val="20"/>
        </w:rPr>
        <w:t xml:space="preserve">sociálně-právní ochraně dětí, ve znění pozdějších předpisů (dále jen </w:t>
      </w:r>
      <w:r w:rsidR="00C72C8F">
        <w:rPr>
          <w:rFonts w:ascii="Verdana" w:hAnsi="Verdana" w:cs="Tahoma"/>
          <w:sz w:val="20"/>
          <w:szCs w:val="20"/>
        </w:rPr>
        <w:t>„</w:t>
      </w:r>
      <w:r>
        <w:rPr>
          <w:rFonts w:ascii="Verdana" w:hAnsi="Verdana" w:cs="Tahoma"/>
          <w:sz w:val="20"/>
          <w:szCs w:val="20"/>
        </w:rPr>
        <w:t>zákon o SPOD</w:t>
      </w:r>
      <w:r w:rsidR="00C72C8F">
        <w:rPr>
          <w:rFonts w:ascii="Verdana" w:hAnsi="Verdana" w:cs="Tahoma"/>
          <w:sz w:val="20"/>
          <w:szCs w:val="20"/>
        </w:rPr>
        <w:t>“</w:t>
      </w:r>
      <w:r>
        <w:rPr>
          <w:rFonts w:ascii="Verdana" w:hAnsi="Verdana" w:cs="Tahoma"/>
          <w:sz w:val="20"/>
          <w:szCs w:val="20"/>
        </w:rPr>
        <w:t xml:space="preserve">) a §§ 1 a 2 Vyhlášky 473/2012 Sb., o provedení některých ustanovení zákona o SPOD. Za účelem zjištění situace dítěte provádí u všech případů vyhodnocování potřeb dítěte a situace rodiny. Vyhodnocování je metodou sociální práce, jejímž prostřednictvím pracovníci OSPOD mapují situaci dítěte a jeho rodiny. Spočívá ve sběru relevantních informací a v jejich analýze. Výsledkem je objektivní vyhodnocení situace konkrétního dítěte, určení míry jeho ohrožení, zmapování kapacity a zdrojů v rodině a v širším sociálním okolí dítěte. Na základě vyhodnocení jsou plánována a přijímána opatření, intervence, zprostředkování služeb a dalších aktivit směřujících k adekvátní podpoře dítěte a jeho rodiny. </w:t>
      </w:r>
      <w:r w:rsidRPr="002C1C01">
        <w:rPr>
          <w:rFonts w:ascii="Verdana" w:hAnsi="Verdana" w:cs="Tahoma"/>
          <w:sz w:val="20"/>
          <w:szCs w:val="20"/>
        </w:rPr>
        <w:t>Vyhodnocení lze rozdělit na základní a podrobné</w:t>
      </w:r>
      <w:r>
        <w:rPr>
          <w:rFonts w:ascii="Verdana" w:hAnsi="Verdana" w:cs="Tahoma"/>
          <w:sz w:val="20"/>
          <w:szCs w:val="20"/>
        </w:rPr>
        <w:t>.</w:t>
      </w:r>
    </w:p>
    <w:p w:rsidR="0016695E" w:rsidRDefault="000A4BD2" w:rsidP="00655C1D">
      <w:pPr>
        <w:spacing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>
        <w:rPr>
          <w:rFonts w:ascii="Verdana" w:hAnsi="Verdana" w:cs="Tahoma"/>
          <w:sz w:val="20"/>
          <w:szCs w:val="20"/>
        </w:rPr>
        <w:lastRenderedPageBreak/>
        <w:t>Koordinátor případu</w:t>
      </w:r>
      <w:r w:rsidRPr="00831C17">
        <w:rPr>
          <w:rFonts w:ascii="Verdana" w:hAnsi="Verdana" w:cs="Tahoma"/>
          <w:sz w:val="20"/>
          <w:szCs w:val="20"/>
        </w:rPr>
        <w:t xml:space="preserve"> zpracovává </w:t>
      </w:r>
      <w:r>
        <w:rPr>
          <w:rFonts w:ascii="Verdana" w:hAnsi="Verdana" w:cs="Tahoma"/>
          <w:sz w:val="20"/>
          <w:szCs w:val="20"/>
        </w:rPr>
        <w:t xml:space="preserve">Individuální plán ochrany dítěte (dále jen „IPOD“) </w:t>
      </w:r>
      <w:r w:rsidRPr="00831C17">
        <w:rPr>
          <w:rFonts w:ascii="Verdana" w:hAnsi="Verdana" w:cs="Tahoma"/>
          <w:sz w:val="20"/>
          <w:szCs w:val="20"/>
        </w:rPr>
        <w:t>v případě, kdy provedl podrobné vyhodnocování se závěrem, že se jedná o dítě vymezené v § 6 zákona</w:t>
      </w:r>
      <w:r>
        <w:rPr>
          <w:rFonts w:ascii="Verdana" w:hAnsi="Verdana" w:cs="Tahoma"/>
          <w:sz w:val="20"/>
          <w:szCs w:val="20"/>
        </w:rPr>
        <w:t xml:space="preserve"> o SPOD. </w:t>
      </w:r>
      <w:r w:rsidRPr="002F4BE7">
        <w:rPr>
          <w:rFonts w:ascii="Verdana" w:hAnsi="Verdana" w:cs="Tahoma"/>
          <w:sz w:val="20"/>
          <w:szCs w:val="20"/>
        </w:rPr>
        <w:t>Pracoviště používá jednotný formulář IPOD, jehož obsah vyplývá z Vyhlášky č. 473/2012 Sb</w:t>
      </w:r>
      <w:r>
        <w:rPr>
          <w:rFonts w:ascii="Verdana" w:hAnsi="Verdana" w:cs="Tahoma"/>
          <w:sz w:val="20"/>
          <w:szCs w:val="20"/>
        </w:rPr>
        <w:t xml:space="preserve">. </w:t>
      </w:r>
      <w:r w:rsidRPr="002F4BE7">
        <w:rPr>
          <w:rFonts w:ascii="Verdana" w:hAnsi="Verdana" w:cs="Tahoma"/>
          <w:sz w:val="20"/>
          <w:szCs w:val="20"/>
        </w:rPr>
        <w:t>IPOD je součástí spisové dokumentace.</w:t>
      </w:r>
      <w:r w:rsidRPr="002F4BE7">
        <w:rPr>
          <w:rFonts w:ascii="Verdana" w:hAnsi="Verdana" w:cs="Tahoma"/>
          <w:color w:val="FF0000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IPOD se zpracovává jako přehledný dokument, který pracovníkovi i rodině umožňuje </w:t>
      </w:r>
      <w:r w:rsidRPr="00831C17">
        <w:rPr>
          <w:rFonts w:ascii="Verdana" w:hAnsi="Verdana" w:cs="Tahoma"/>
          <w:sz w:val="20"/>
          <w:szCs w:val="20"/>
        </w:rPr>
        <w:t>struk</w:t>
      </w:r>
      <w:r>
        <w:rPr>
          <w:rFonts w:ascii="Verdana" w:hAnsi="Verdana" w:cs="Tahoma"/>
          <w:sz w:val="20"/>
          <w:szCs w:val="20"/>
        </w:rPr>
        <w:t xml:space="preserve">turovat proces práce na případu, orientovat se v jednotlivých krocích, které mají vést ke zlepšení situace dítěte a osobách, které se na jejich plnění podílejí. </w:t>
      </w:r>
    </w:p>
    <w:p w:rsidR="00C53BD6" w:rsidRPr="00B06E06" w:rsidRDefault="00B06E06" w:rsidP="00C53BD6">
      <w:pPr>
        <w:spacing w:after="0" w:line="240" w:lineRule="auto"/>
        <w:jc w:val="both"/>
        <w:rPr>
          <w:rFonts w:ascii="Verdana" w:hAnsi="Verdana" w:cs="Arial"/>
          <w:b/>
          <w:color w:val="2F5496" w:themeColor="accent5" w:themeShade="BF"/>
        </w:rPr>
      </w:pPr>
      <w:r w:rsidRPr="00B06E06">
        <w:rPr>
          <w:rFonts w:ascii="Verdana" w:hAnsi="Verdana" w:cs="Arial"/>
          <w:b/>
          <w:color w:val="2F5496" w:themeColor="accent5" w:themeShade="BF"/>
        </w:rPr>
        <w:t>Dokumentace o výkonu sociálně-právní ochrany</w:t>
      </w:r>
    </w:p>
    <w:p w:rsidR="00B06E06" w:rsidRDefault="00B06E06" w:rsidP="00C53BD6">
      <w:pPr>
        <w:spacing w:after="0" w:line="240" w:lineRule="auto"/>
        <w:jc w:val="both"/>
        <w:rPr>
          <w:rFonts w:ascii="Verdana" w:hAnsi="Verdana" w:cs="Arial"/>
        </w:rPr>
      </w:pPr>
    </w:p>
    <w:p w:rsidR="00D945EA" w:rsidRPr="00A04AFE" w:rsidRDefault="00B06E06" w:rsidP="00A04A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Cs/>
          <w:sz w:val="20"/>
          <w:szCs w:val="20"/>
        </w:rPr>
      </w:pPr>
      <w:r w:rsidRPr="00B06E06">
        <w:rPr>
          <w:rFonts w:ascii="Verdana" w:hAnsi="Verdana"/>
          <w:sz w:val="20"/>
          <w:szCs w:val="20"/>
        </w:rPr>
        <w:t>OSPOD Břeclav se při zpracování, vedení, evidenci a archivaci dokumentace řídí platnou legislativou a vnitřními předpisy úřadu</w:t>
      </w:r>
      <w:r>
        <w:rPr>
          <w:rFonts w:ascii="Verdana" w:hAnsi="Verdana"/>
          <w:sz w:val="20"/>
          <w:szCs w:val="20"/>
        </w:rPr>
        <w:t xml:space="preserve"> tak, aby </w:t>
      </w:r>
      <w:r w:rsidR="00112F75">
        <w:rPr>
          <w:rFonts w:ascii="Verdana" w:hAnsi="Verdana"/>
          <w:sz w:val="20"/>
          <w:szCs w:val="20"/>
        </w:rPr>
        <w:t xml:space="preserve">uspořádání dokumentů bylo přehledné, snadno </w:t>
      </w:r>
      <w:proofErr w:type="spellStart"/>
      <w:r w:rsidR="00112F75">
        <w:rPr>
          <w:rFonts w:ascii="Verdana" w:hAnsi="Verdana"/>
          <w:sz w:val="20"/>
          <w:szCs w:val="20"/>
        </w:rPr>
        <w:t>vyhledatelné</w:t>
      </w:r>
      <w:proofErr w:type="spellEnd"/>
      <w:r w:rsidR="00112F75">
        <w:rPr>
          <w:rFonts w:ascii="Verdana" w:hAnsi="Verdana"/>
          <w:sz w:val="20"/>
          <w:szCs w:val="20"/>
        </w:rPr>
        <w:t xml:space="preserve">, chráněné před zneužitím a splňovalo požadavky zákonnosti a ochrany osobních údajů. Na pracovišti je zaveden jednotný systém vedení a nakládání se spisovou dokumentací pro výkon všech agend. Sociální pracovníci používají jednotný způsob </w:t>
      </w:r>
      <w:r w:rsidR="00EB4539">
        <w:rPr>
          <w:rFonts w:ascii="Verdana" w:hAnsi="Verdana"/>
          <w:sz w:val="20"/>
          <w:szCs w:val="20"/>
        </w:rPr>
        <w:t>zakládání</w:t>
      </w:r>
      <w:r w:rsidR="00112F75">
        <w:rPr>
          <w:rFonts w:ascii="Verdana" w:hAnsi="Verdana"/>
          <w:sz w:val="20"/>
          <w:szCs w:val="20"/>
        </w:rPr>
        <w:t xml:space="preserve"> informací do spisové dokumentace a jednotnou strukturu dokumentů ve všech spisech. </w:t>
      </w:r>
      <w:r w:rsidR="00EB4539">
        <w:rPr>
          <w:rFonts w:ascii="Verdana" w:hAnsi="Verdana"/>
          <w:sz w:val="20"/>
          <w:szCs w:val="20"/>
        </w:rPr>
        <w:t xml:space="preserve">Obsah a způsob </w:t>
      </w:r>
      <w:r w:rsidR="00161C8A">
        <w:rPr>
          <w:rFonts w:ascii="Verdana" w:hAnsi="Verdana"/>
          <w:sz w:val="20"/>
          <w:szCs w:val="20"/>
        </w:rPr>
        <w:t>zpracování a vedení evidence a spisové dokumentace upravují zejména tyto dokumenty: Zákon</w:t>
      </w:r>
      <w:r w:rsidR="00161C8A" w:rsidRPr="00AC3C45">
        <w:rPr>
          <w:rFonts w:ascii="Verdana" w:hAnsi="Verdana"/>
          <w:sz w:val="20"/>
          <w:szCs w:val="20"/>
        </w:rPr>
        <w:t xml:space="preserve"> č. 359/1999 Sb., o sociálně-právní ochraně dětí, ve znění pozdějších předpisů</w:t>
      </w:r>
      <w:r w:rsidR="00161C8A">
        <w:rPr>
          <w:rFonts w:ascii="Verdana" w:hAnsi="Verdana"/>
          <w:sz w:val="20"/>
          <w:szCs w:val="20"/>
        </w:rPr>
        <w:t xml:space="preserve">, Směrnice </w:t>
      </w:r>
      <w:r w:rsidR="00161C8A" w:rsidRPr="002B3782">
        <w:rPr>
          <w:rFonts w:ascii="Verdana" w:hAnsi="Verdana"/>
          <w:sz w:val="20"/>
          <w:szCs w:val="20"/>
        </w:rPr>
        <w:t>MPSV č. j. 2013/26780-21 ze dne 19. září 2013 o</w:t>
      </w:r>
      <w:r w:rsidR="00A04AFE">
        <w:rPr>
          <w:rFonts w:ascii="Verdana" w:hAnsi="Verdana"/>
          <w:sz w:val="20"/>
          <w:szCs w:val="20"/>
        </w:rPr>
        <w:t> </w:t>
      </w:r>
      <w:r w:rsidR="00161C8A" w:rsidRPr="002B3782">
        <w:rPr>
          <w:rFonts w:ascii="Verdana" w:hAnsi="Verdana"/>
          <w:sz w:val="20"/>
          <w:szCs w:val="20"/>
        </w:rPr>
        <w:t xml:space="preserve"> stanovení rozsahu evidence dětí a obsahu spisové dokumentace o dětech vedené orgány sociálně- právní ochrany dětí a o stanovení rozsahu evidence a obsahu spisové dokumentace v oblasti náhradní rodinné péče;</w:t>
      </w:r>
      <w:r w:rsidR="00161C8A">
        <w:rPr>
          <w:rFonts w:ascii="Verdana" w:hAnsi="Verdana"/>
          <w:sz w:val="20"/>
          <w:szCs w:val="20"/>
        </w:rPr>
        <w:t xml:space="preserve"> </w:t>
      </w:r>
      <w:r w:rsidR="00161C8A" w:rsidRPr="002B3782">
        <w:rPr>
          <w:rFonts w:ascii="Verdana" w:hAnsi="Verdana"/>
          <w:sz w:val="20"/>
          <w:szCs w:val="20"/>
        </w:rPr>
        <w:t>Zákon č. 499/2004 Sb., o archivnictví a</w:t>
      </w:r>
      <w:r w:rsidR="00A04AFE">
        <w:rPr>
          <w:rFonts w:ascii="Verdana" w:hAnsi="Verdana"/>
          <w:sz w:val="20"/>
          <w:szCs w:val="20"/>
        </w:rPr>
        <w:t> </w:t>
      </w:r>
      <w:r w:rsidR="00161C8A" w:rsidRPr="002B3782">
        <w:rPr>
          <w:rFonts w:ascii="Verdana" w:hAnsi="Verdana"/>
          <w:sz w:val="20"/>
          <w:szCs w:val="20"/>
        </w:rPr>
        <w:t xml:space="preserve"> spisové službě</w:t>
      </w:r>
      <w:r w:rsidR="00161C8A">
        <w:rPr>
          <w:rFonts w:ascii="Verdana" w:hAnsi="Verdana"/>
          <w:sz w:val="20"/>
          <w:szCs w:val="20"/>
        </w:rPr>
        <w:t>, ve znění pozdějších předpisů</w:t>
      </w:r>
      <w:r w:rsidR="00A04AFE">
        <w:rPr>
          <w:rFonts w:ascii="Verdana" w:hAnsi="Verdana"/>
          <w:sz w:val="20"/>
          <w:szCs w:val="20"/>
        </w:rPr>
        <w:t>,</w:t>
      </w:r>
      <w:r w:rsidR="00A04AFE" w:rsidRPr="00A04AFE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04AFE">
        <w:rPr>
          <w:rFonts w:ascii="Verdana" w:hAnsi="Verdana" w:cs="Arial-BoldMT"/>
          <w:bCs/>
          <w:sz w:val="20"/>
          <w:szCs w:val="20"/>
        </w:rPr>
        <w:t>V</w:t>
      </w:r>
      <w:r w:rsidR="00A04AFE" w:rsidRPr="00A04AFE">
        <w:rPr>
          <w:rFonts w:ascii="Verdana" w:hAnsi="Verdana" w:cs="Arial-BoldMT"/>
          <w:bCs/>
          <w:sz w:val="20"/>
          <w:szCs w:val="20"/>
        </w:rPr>
        <w:t xml:space="preserve">edení zvláštní spisové </w:t>
      </w:r>
      <w:r w:rsidR="00A04AFE" w:rsidRPr="00A04AFE">
        <w:rPr>
          <w:rFonts w:ascii="Verdana" w:hAnsi="Verdana" w:cs="Arial"/>
          <w:bCs/>
          <w:sz w:val="20"/>
          <w:szCs w:val="20"/>
        </w:rPr>
        <w:t xml:space="preserve">dokumentace </w:t>
      </w:r>
      <w:r w:rsidR="00A04AFE" w:rsidRPr="00A04AFE">
        <w:rPr>
          <w:rFonts w:ascii="Verdana" w:hAnsi="Verdana" w:cs="Arial-BoldMT"/>
          <w:bCs/>
          <w:sz w:val="20"/>
          <w:szCs w:val="20"/>
        </w:rPr>
        <w:t xml:space="preserve">(§ 55 </w:t>
      </w:r>
      <w:r w:rsidR="00A04AFE">
        <w:rPr>
          <w:rFonts w:ascii="Verdana" w:hAnsi="Verdana" w:cs="Arial-BoldMT"/>
          <w:bCs/>
          <w:sz w:val="20"/>
          <w:szCs w:val="20"/>
        </w:rPr>
        <w:t xml:space="preserve">odst. 2 novelizovaného zákona o </w:t>
      </w:r>
      <w:r w:rsidR="00A04AFE" w:rsidRPr="00A04AFE">
        <w:rPr>
          <w:rFonts w:ascii="Verdana" w:hAnsi="Verdana" w:cs="Arial"/>
          <w:bCs/>
          <w:sz w:val="20"/>
          <w:szCs w:val="20"/>
        </w:rPr>
        <w:t>SPOD)</w:t>
      </w:r>
      <w:r w:rsidR="00A04AFE">
        <w:rPr>
          <w:rFonts w:ascii="Verdana" w:hAnsi="Verdana"/>
          <w:sz w:val="20"/>
          <w:szCs w:val="20"/>
        </w:rPr>
        <w:t xml:space="preserve">, </w:t>
      </w:r>
      <w:r w:rsidR="00161C8A" w:rsidRPr="00601D71">
        <w:rPr>
          <w:rFonts w:ascii="Verdana" w:hAnsi="Verdana"/>
          <w:sz w:val="20"/>
          <w:szCs w:val="20"/>
        </w:rPr>
        <w:t>Spisový řád Městského úřadu Břeclav</w:t>
      </w:r>
      <w:r w:rsidR="00161C8A">
        <w:rPr>
          <w:rFonts w:ascii="Verdana" w:hAnsi="Verdana"/>
          <w:sz w:val="20"/>
          <w:szCs w:val="20"/>
        </w:rPr>
        <w:t xml:space="preserve">. </w:t>
      </w:r>
      <w:r w:rsidR="00161C8A" w:rsidRPr="00B04127">
        <w:rPr>
          <w:rFonts w:ascii="Verdana" w:hAnsi="Verdana" w:cs="Tahoma"/>
          <w:sz w:val="20"/>
          <w:szCs w:val="20"/>
        </w:rPr>
        <w:t>Evidence dětí a spisová dokumentace o dětech mohou být vedeny v listinné nebo v elektronické podobě.</w:t>
      </w:r>
      <w:r w:rsidR="00161C8A">
        <w:rPr>
          <w:rFonts w:ascii="Verdana" w:hAnsi="Verdana" w:cs="Tahoma"/>
          <w:sz w:val="20"/>
          <w:szCs w:val="20"/>
        </w:rPr>
        <w:t xml:space="preserve"> </w:t>
      </w:r>
      <w:r w:rsidR="00161C8A">
        <w:rPr>
          <w:rFonts w:ascii="Verdana" w:hAnsi="Verdana"/>
          <w:sz w:val="20"/>
          <w:szCs w:val="20"/>
        </w:rPr>
        <w:t xml:space="preserve">Evidence se člení na základní a pomocnou.  </w:t>
      </w:r>
    </w:p>
    <w:p w:rsidR="00D945EA" w:rsidRDefault="00D945EA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D945EA" w:rsidRDefault="00D945EA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 w:rsidRPr="00F2330F">
        <w:rPr>
          <w:rFonts w:ascii="Verdana" w:hAnsi="Verdana"/>
          <w:sz w:val="20"/>
          <w:szCs w:val="20"/>
        </w:rPr>
        <w:t xml:space="preserve">Většina dokumentů je vedena v tištěné podobě (zejména záznamy pořízené OSPOD). Výjimku tvoří dokumenty, které  OSPOD obdržel od jiného subjektu (rodič, dítě a další). </w:t>
      </w:r>
      <w:r>
        <w:rPr>
          <w:rFonts w:ascii="Verdana" w:hAnsi="Verdana"/>
          <w:sz w:val="20"/>
          <w:szCs w:val="20"/>
        </w:rPr>
        <w:t xml:space="preserve">Záznamy jsou zpravidla zpracovávány na PC a poté vytištěny. </w:t>
      </w:r>
      <w:r w:rsidRPr="00F2330F">
        <w:rPr>
          <w:rFonts w:ascii="Verdana" w:hAnsi="Verdana"/>
          <w:sz w:val="20"/>
          <w:szCs w:val="20"/>
        </w:rPr>
        <w:t xml:space="preserve">Pokud </w:t>
      </w:r>
      <w:r>
        <w:rPr>
          <w:rFonts w:ascii="Verdana" w:hAnsi="Verdana"/>
          <w:sz w:val="20"/>
          <w:szCs w:val="20"/>
        </w:rPr>
        <w:t>je nezbytné, aby pracovník</w:t>
      </w:r>
      <w:r w:rsidRPr="00F2330F">
        <w:rPr>
          <w:rFonts w:ascii="Verdana" w:hAnsi="Verdana"/>
          <w:sz w:val="20"/>
          <w:szCs w:val="20"/>
        </w:rPr>
        <w:t xml:space="preserve"> pořídil záznam psaný ručně</w:t>
      </w:r>
      <w:r>
        <w:rPr>
          <w:rFonts w:ascii="Verdana" w:hAnsi="Verdana"/>
          <w:sz w:val="20"/>
          <w:szCs w:val="20"/>
        </w:rPr>
        <w:t xml:space="preserve"> (např. v terénu při šetření)</w:t>
      </w:r>
      <w:r w:rsidRPr="00F2330F">
        <w:rPr>
          <w:rFonts w:ascii="Verdana" w:hAnsi="Verdana"/>
          <w:sz w:val="20"/>
          <w:szCs w:val="20"/>
        </w:rPr>
        <w:t xml:space="preserve">, musí klást důraz na to, aby byl záznam čitelný. V tomto případě, pokud se jedná o sdělení jiné osoby, požádá sdělujícího, aby hovořil pomaleji. </w:t>
      </w:r>
      <w:r w:rsidRPr="00176BBA">
        <w:rPr>
          <w:rFonts w:ascii="Verdana" w:hAnsi="Verdana"/>
          <w:sz w:val="20"/>
          <w:szCs w:val="20"/>
        </w:rPr>
        <w:t xml:space="preserve">Takové záznamy jsou možné pouze </w:t>
      </w:r>
      <w:r>
        <w:rPr>
          <w:rFonts w:ascii="Verdana" w:hAnsi="Verdana"/>
          <w:sz w:val="20"/>
          <w:szCs w:val="20"/>
        </w:rPr>
        <w:t>způsobem zajišťujícím jejich</w:t>
      </w:r>
      <w:r w:rsidRPr="00176BBA">
        <w:rPr>
          <w:rFonts w:ascii="Verdana" w:hAnsi="Verdana"/>
          <w:sz w:val="20"/>
          <w:szCs w:val="20"/>
        </w:rPr>
        <w:t xml:space="preserve"> trvalé uchování, tzn. propiskou nebo perem, nikdy ne obyčejnou tužkou. </w:t>
      </w:r>
      <w:r w:rsidRPr="003846D2">
        <w:rPr>
          <w:rFonts w:ascii="Verdana" w:hAnsi="Verdana"/>
          <w:sz w:val="20"/>
          <w:szCs w:val="20"/>
        </w:rPr>
        <w:t xml:space="preserve">Vkládané dokumenty, tedy ostatní dokumenty (jako jsou např. znalecké posudky, protokoly ze soudního jednání, zprávy spolupracujících institucí aj.), jejichž autorem není </w:t>
      </w:r>
      <w:r>
        <w:rPr>
          <w:rFonts w:ascii="Verdana" w:hAnsi="Verdana"/>
          <w:sz w:val="20"/>
          <w:szCs w:val="20"/>
        </w:rPr>
        <w:t xml:space="preserve">pracovník </w:t>
      </w:r>
      <w:r w:rsidRPr="003846D2">
        <w:rPr>
          <w:rFonts w:ascii="Verdana" w:hAnsi="Verdana"/>
          <w:sz w:val="20"/>
          <w:szCs w:val="20"/>
        </w:rPr>
        <w:t>OSPOD se nikterak neupravují, zůstávají v nepozměněné podobě a do spisu jsou založeny tak, ja</w:t>
      </w:r>
      <w:r>
        <w:rPr>
          <w:rFonts w:ascii="Verdana" w:hAnsi="Verdana"/>
          <w:sz w:val="20"/>
          <w:szCs w:val="20"/>
        </w:rPr>
        <w:t xml:space="preserve">k byly na pracoviště doručeny. Veškeré shromažďované dokumenty sociálně-právní ochrany, tzn. záznamy ze schůzek, šetření a konzultací které jsou vedeny </w:t>
      </w:r>
      <w:r w:rsidRPr="002B3782">
        <w:rPr>
          <w:rFonts w:ascii="Verdana" w:hAnsi="Verdana"/>
          <w:sz w:val="20"/>
          <w:szCs w:val="20"/>
        </w:rPr>
        <w:t>s dítětem, jeho rodiči, sourozenci, osobami pečujícími či dalšími o</w:t>
      </w:r>
      <w:r>
        <w:rPr>
          <w:rFonts w:ascii="Verdana" w:hAnsi="Verdana"/>
          <w:sz w:val="20"/>
          <w:szCs w:val="20"/>
        </w:rPr>
        <w:t xml:space="preserve">sobami (např. lékaři, učiteli apod.) pracovník zakládá do příslušného spisu. </w:t>
      </w: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B3FB9" w:rsidRPr="00176BBA" w:rsidRDefault="009B3FB9" w:rsidP="009B3FB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Pracovníci OSPOD vedou záznamy s ohledem na jejich srozumitelnost pro klienta. To znamená, že</w:t>
      </w:r>
      <w:r w:rsidRPr="002B3782">
        <w:rPr>
          <w:rFonts w:ascii="Verdana" w:hAnsi="Verdana"/>
          <w:sz w:val="20"/>
          <w:szCs w:val="20"/>
        </w:rPr>
        <w:t xml:space="preserve"> neobsahují cizí slova, složité formulace, odborné termíny či informace.</w:t>
      </w:r>
      <w:r>
        <w:rPr>
          <w:rFonts w:ascii="Verdana" w:hAnsi="Verdana"/>
          <w:sz w:val="20"/>
          <w:szCs w:val="20"/>
        </w:rPr>
        <w:t xml:space="preserve"> </w:t>
      </w:r>
      <w:r w:rsidRPr="002B3782">
        <w:rPr>
          <w:rFonts w:ascii="Verdana" w:hAnsi="Verdana"/>
          <w:sz w:val="20"/>
          <w:szCs w:val="20"/>
        </w:rPr>
        <w:t xml:space="preserve">Záznamy zapisuje jazykem neutrálním ve vztahu ke klientovi, zachycuje v nich reálná zjištění bez subjektivních emočně zbarvených hodnocení. </w:t>
      </w:r>
      <w:r>
        <w:rPr>
          <w:rFonts w:ascii="Verdana" w:hAnsi="Verdana"/>
          <w:sz w:val="20"/>
          <w:szCs w:val="20"/>
        </w:rPr>
        <w:t>Pracovník se řídí pravidlem, že k</w:t>
      </w:r>
      <w:r w:rsidRPr="001D2CD7">
        <w:rPr>
          <w:rFonts w:ascii="Verdana" w:hAnsi="Verdana"/>
          <w:sz w:val="20"/>
          <w:szCs w:val="20"/>
        </w:rPr>
        <w:t xml:space="preserve">lient by měl standardně rozumět dokumentaci a záznamům vedeným ke svému případu. </w:t>
      </w:r>
      <w:r w:rsidRPr="002B3782">
        <w:rPr>
          <w:rFonts w:ascii="Verdana" w:hAnsi="Verdana"/>
          <w:sz w:val="20"/>
          <w:szCs w:val="20"/>
        </w:rPr>
        <w:t>O jednání (konzultaci) ved</w:t>
      </w:r>
      <w:r>
        <w:rPr>
          <w:rFonts w:ascii="Verdana" w:hAnsi="Verdana"/>
          <w:sz w:val="20"/>
          <w:szCs w:val="20"/>
        </w:rPr>
        <w:t xml:space="preserve">eném na </w:t>
      </w:r>
      <w:r w:rsidR="00C72C8F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SPOD, sepisuje </w:t>
      </w:r>
      <w:r w:rsidRPr="002B3782">
        <w:rPr>
          <w:rFonts w:ascii="Verdana" w:hAnsi="Verdana"/>
          <w:sz w:val="20"/>
          <w:szCs w:val="20"/>
        </w:rPr>
        <w:t xml:space="preserve">sociální pracovník s klientem </w:t>
      </w:r>
      <w:r>
        <w:rPr>
          <w:rFonts w:ascii="Verdana" w:hAnsi="Verdana"/>
          <w:sz w:val="20"/>
          <w:szCs w:val="20"/>
        </w:rPr>
        <w:t>zpravidla</w:t>
      </w:r>
      <w:r w:rsidRPr="002B3782">
        <w:rPr>
          <w:rFonts w:ascii="Verdana" w:hAnsi="Verdana"/>
          <w:sz w:val="20"/>
          <w:szCs w:val="20"/>
        </w:rPr>
        <w:t xml:space="preserve"> tzv. záznam do spisu</w:t>
      </w:r>
      <w:r>
        <w:rPr>
          <w:rFonts w:ascii="Verdana" w:hAnsi="Verdana"/>
          <w:sz w:val="20"/>
          <w:szCs w:val="20"/>
        </w:rPr>
        <w:t>, příp. protokol (v souladu s § 18 zákona č. 500/2004 Správní řád, ve znění pozdějších předpisů)</w:t>
      </w:r>
      <w:r w:rsidRPr="002B3782">
        <w:rPr>
          <w:rFonts w:ascii="Verdana" w:hAnsi="Verdana"/>
          <w:sz w:val="20"/>
          <w:szCs w:val="20"/>
        </w:rPr>
        <w:t xml:space="preserve">. </w:t>
      </w:r>
      <w:r w:rsidRPr="00F2330F">
        <w:rPr>
          <w:rFonts w:ascii="Verdana" w:hAnsi="Verdana"/>
          <w:sz w:val="20"/>
          <w:szCs w:val="20"/>
        </w:rPr>
        <w:t>Úředním jazykem je čeština.</w:t>
      </w:r>
      <w:r>
        <w:rPr>
          <w:rFonts w:ascii="Verdana" w:hAnsi="Verdana"/>
          <w:sz w:val="20"/>
          <w:szCs w:val="20"/>
        </w:rPr>
        <w:t xml:space="preserve"> V případě potřeby je přítomen tlumočník. </w:t>
      </w:r>
      <w:r w:rsidRPr="002B3782">
        <w:rPr>
          <w:rFonts w:ascii="Verdana" w:hAnsi="Verdana"/>
          <w:sz w:val="20"/>
          <w:szCs w:val="20"/>
        </w:rPr>
        <w:t xml:space="preserve">Klient je před podpisem záznamu, seznámen s jeho obsahem - je mu předán k nahlédnutí. </w:t>
      </w:r>
      <w:r>
        <w:rPr>
          <w:rFonts w:ascii="Verdana" w:hAnsi="Verdana"/>
          <w:sz w:val="20"/>
          <w:szCs w:val="20"/>
        </w:rPr>
        <w:t xml:space="preserve">Dále je </w:t>
      </w:r>
      <w:r w:rsidRPr="002B3782">
        <w:rPr>
          <w:rFonts w:ascii="Verdana" w:hAnsi="Verdana"/>
          <w:sz w:val="20"/>
          <w:szCs w:val="20"/>
        </w:rPr>
        <w:t xml:space="preserve">poučen o možnosti doplnit či pozměnit záznam v případě, že </w:t>
      </w:r>
      <w:r>
        <w:rPr>
          <w:rFonts w:ascii="Verdana" w:hAnsi="Verdana"/>
          <w:sz w:val="20"/>
          <w:szCs w:val="20"/>
        </w:rPr>
        <w:t xml:space="preserve">věrně </w:t>
      </w:r>
      <w:r w:rsidRPr="002B3782">
        <w:rPr>
          <w:rFonts w:ascii="Verdana" w:hAnsi="Verdana"/>
          <w:sz w:val="20"/>
          <w:szCs w:val="20"/>
        </w:rPr>
        <w:t xml:space="preserve">nevystihuje </w:t>
      </w:r>
      <w:r>
        <w:rPr>
          <w:rFonts w:ascii="Verdana" w:hAnsi="Verdana"/>
          <w:sz w:val="20"/>
          <w:szCs w:val="20"/>
        </w:rPr>
        <w:t xml:space="preserve">sdělené skutečnosti. Pracovník </w:t>
      </w:r>
      <w:r w:rsidRPr="002B3782">
        <w:rPr>
          <w:rFonts w:ascii="Verdana" w:hAnsi="Verdana"/>
          <w:sz w:val="20"/>
          <w:szCs w:val="20"/>
        </w:rPr>
        <w:t xml:space="preserve">ověřuje před podpisem záznamu </w:t>
      </w:r>
      <w:r>
        <w:rPr>
          <w:rFonts w:ascii="Verdana" w:hAnsi="Verdana"/>
          <w:sz w:val="20"/>
          <w:szCs w:val="20"/>
        </w:rPr>
        <w:t xml:space="preserve">jeho </w:t>
      </w:r>
      <w:r w:rsidRPr="002B3782">
        <w:rPr>
          <w:rFonts w:ascii="Verdana" w:hAnsi="Verdana"/>
          <w:sz w:val="20"/>
          <w:szCs w:val="20"/>
        </w:rPr>
        <w:t xml:space="preserve">srozumitelnost. </w:t>
      </w:r>
      <w:r w:rsidR="00765B45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řípadné nejasnosti klientovi objasní. Záznam či protokol podepisuje pracovník i klient. </w:t>
      </w:r>
      <w:r w:rsidRPr="002B3782">
        <w:rPr>
          <w:rFonts w:ascii="Verdana" w:hAnsi="Verdana"/>
          <w:sz w:val="20"/>
          <w:szCs w:val="20"/>
        </w:rPr>
        <w:t>Tato praxe m</w:t>
      </w:r>
      <w:r>
        <w:rPr>
          <w:rFonts w:ascii="Verdana" w:hAnsi="Verdana"/>
          <w:sz w:val="20"/>
          <w:szCs w:val="20"/>
        </w:rPr>
        <w:t xml:space="preserve">imo </w:t>
      </w:r>
      <w:r w:rsidRPr="002B3782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iné</w:t>
      </w:r>
      <w:r w:rsidRPr="002B3782">
        <w:rPr>
          <w:rFonts w:ascii="Verdana" w:hAnsi="Verdana"/>
          <w:sz w:val="20"/>
          <w:szCs w:val="20"/>
        </w:rPr>
        <w:t xml:space="preserve"> zvyšuje spoluzodpovědnost klienta na řešení své </w:t>
      </w:r>
      <w:r w:rsidRPr="002B3782">
        <w:rPr>
          <w:rFonts w:ascii="Verdana" w:hAnsi="Verdana"/>
          <w:sz w:val="20"/>
          <w:szCs w:val="20"/>
        </w:rPr>
        <w:lastRenderedPageBreak/>
        <w:t>situace</w:t>
      </w:r>
      <w:r>
        <w:rPr>
          <w:rFonts w:ascii="Verdana" w:hAnsi="Verdana"/>
          <w:sz w:val="20"/>
          <w:szCs w:val="20"/>
        </w:rPr>
        <w:t xml:space="preserve"> (např. spolupráce při vyhodnocení a tvorbě individuálního plánu ochrany dítěte)</w:t>
      </w:r>
      <w:r w:rsidRPr="002B3782">
        <w:rPr>
          <w:rFonts w:ascii="Verdana" w:hAnsi="Verdana"/>
          <w:sz w:val="20"/>
          <w:szCs w:val="20"/>
        </w:rPr>
        <w:t xml:space="preserve"> a rovněž prohlubuje jeho důvěru k sociálnímu pracovníkovi.</w:t>
      </w:r>
      <w:r>
        <w:rPr>
          <w:rFonts w:ascii="Verdana" w:hAnsi="Verdana"/>
          <w:sz w:val="20"/>
          <w:szCs w:val="20"/>
        </w:rPr>
        <w:t xml:space="preserve"> Při společné tvorbě dokumentu sociální pracovník průběžně vzájemnou komunikací ověřuje srozumitelnost dokumentu pro klienta, poskytuje mu dostatečný prostor pro vyjádření a zaznamenává jeho názory.  </w:t>
      </w:r>
      <w:r w:rsidRPr="009464D2">
        <w:rPr>
          <w:rFonts w:ascii="Verdana" w:hAnsi="Verdana"/>
          <w:sz w:val="20"/>
          <w:szCs w:val="20"/>
        </w:rPr>
        <w:t xml:space="preserve">Totéž platí </w:t>
      </w:r>
      <w:r>
        <w:rPr>
          <w:rFonts w:ascii="Verdana" w:hAnsi="Verdana"/>
          <w:sz w:val="20"/>
          <w:szCs w:val="20"/>
        </w:rPr>
        <w:t>i u</w:t>
      </w:r>
      <w:r w:rsidRPr="009464D2">
        <w:rPr>
          <w:rFonts w:ascii="Verdana" w:hAnsi="Verdana"/>
          <w:sz w:val="20"/>
          <w:szCs w:val="20"/>
        </w:rPr>
        <w:t xml:space="preserve"> dětí. S každým dítětem je hovořeno vždy s přihlédnutím k jeho věku a rozumové vyspělosti</w:t>
      </w:r>
      <w:r>
        <w:rPr>
          <w:rFonts w:ascii="Verdana" w:hAnsi="Verdana"/>
          <w:sz w:val="20"/>
          <w:szCs w:val="20"/>
        </w:rPr>
        <w:t>, tak aby bylo schopné informacím porozumět</w:t>
      </w:r>
      <w:r w:rsidRPr="009464D2">
        <w:rPr>
          <w:rFonts w:ascii="Verdana" w:hAnsi="Verdana"/>
          <w:sz w:val="20"/>
          <w:szCs w:val="20"/>
        </w:rPr>
        <w:t xml:space="preserve">. </w:t>
      </w:r>
      <w:r w:rsidRPr="002B3782">
        <w:rPr>
          <w:rFonts w:ascii="Verdana" w:hAnsi="Verdana"/>
          <w:sz w:val="20"/>
          <w:szCs w:val="20"/>
        </w:rPr>
        <w:t xml:space="preserve">Přizpůsobovat dokumentaci úplně malým dětem není nutné. Mladším dětem podá vysvětlení o tom, co znamená vedení spisu, </w:t>
      </w:r>
      <w:r>
        <w:rPr>
          <w:rFonts w:ascii="Verdana" w:hAnsi="Verdana"/>
          <w:sz w:val="20"/>
          <w:szCs w:val="20"/>
        </w:rPr>
        <w:t xml:space="preserve">co a proč se do spisu zapisuje </w:t>
      </w:r>
      <w:r w:rsidRPr="002B3782">
        <w:rPr>
          <w:rFonts w:ascii="Verdana" w:hAnsi="Verdana"/>
          <w:sz w:val="20"/>
          <w:szCs w:val="20"/>
        </w:rPr>
        <w:t xml:space="preserve">sociální pracovník. Mladiství příp. starší nezletilí klienti jsou již schopni většině věcí sami porozumět. </w:t>
      </w:r>
      <w:r>
        <w:rPr>
          <w:rFonts w:ascii="Verdana" w:hAnsi="Verdana"/>
          <w:sz w:val="20"/>
          <w:szCs w:val="20"/>
        </w:rPr>
        <w:t xml:space="preserve"> </w:t>
      </w:r>
    </w:p>
    <w:p w:rsidR="00605FFB" w:rsidRPr="008E4F14" w:rsidRDefault="00605FFB" w:rsidP="00605FFB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Zákon o SPOD </w:t>
      </w:r>
      <w:r w:rsidR="00FA0328">
        <w:rPr>
          <w:rFonts w:ascii="Verdana" w:hAnsi="Verdana"/>
          <w:sz w:val="20"/>
          <w:szCs w:val="20"/>
        </w:rPr>
        <w:t xml:space="preserve">(§ 55) </w:t>
      </w:r>
      <w:r w:rsidRPr="008E4F14">
        <w:rPr>
          <w:rFonts w:ascii="Verdana" w:hAnsi="Verdana"/>
          <w:sz w:val="20"/>
          <w:szCs w:val="20"/>
        </w:rPr>
        <w:t xml:space="preserve">vymezuje okruh oprávněných osob k nahlížení do spisové dokumentace dětí zařazených do základní evidence </w:t>
      </w:r>
      <w:proofErr w:type="spellStart"/>
      <w:r w:rsidRPr="008E4F14">
        <w:rPr>
          <w:rFonts w:ascii="Verdana" w:hAnsi="Verdana"/>
          <w:sz w:val="20"/>
          <w:szCs w:val="20"/>
        </w:rPr>
        <w:t>Om</w:t>
      </w:r>
      <w:proofErr w:type="spellEnd"/>
      <w:r w:rsidRPr="008E4F14">
        <w:rPr>
          <w:rFonts w:ascii="Verdana" w:hAnsi="Verdana"/>
          <w:sz w:val="20"/>
          <w:szCs w:val="20"/>
        </w:rPr>
        <w:t>. Nahlížet do spisové dokumentace vedené o dítěti je oprávněn na základě písemné žádosti pouze: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rodič dítěte, kterému náleží rodičovská odpovědnost, nebo jiná osoba odpovědná za výchovu dítěte nebo jejich zástupce na základě písemně udělené plné moci;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dítě starší 15 let bez zastoupení rodičem nebo jinou osobou odpovědnou za výchovu dítěte, je-li to přiměřené jeho věku a rozumové vyspělosti. Bylo-li soudem rozhodnuto o utajení pokrevního rodiče a jeho souhlasu k osvojení, může osvojenec nahlédnout do spisové dokumentace až po nabytí plné svéprávnosti;</w:t>
      </w:r>
    </w:p>
    <w:p w:rsidR="00525F79" w:rsidRPr="00525F79" w:rsidRDefault="00525F79" w:rsidP="00525F79">
      <w:pPr>
        <w:pStyle w:val="l4"/>
        <w:numPr>
          <w:ilvl w:val="0"/>
          <w:numId w:val="45"/>
        </w:numPr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osvojenec, a to pouze v případě spisové dokumentace týkající se osvojení; bylo-li soudem rozhodnuto o utajení pokrevního rodiče a jeho souhlasu k osvojení, umožní to obecní úřad obce s rozšířenou působností osvojenci až po nabytí plné svéprávnosti.</w:t>
      </w:r>
    </w:p>
    <w:p w:rsidR="00525F79" w:rsidRDefault="00525F79" w:rsidP="00525F79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5F79">
        <w:rPr>
          <w:rFonts w:ascii="Verdana" w:hAnsi="Verdana" w:cs="Arial"/>
          <w:color w:val="000000"/>
          <w:sz w:val="20"/>
          <w:szCs w:val="20"/>
        </w:rPr>
        <w:t>Nevidomé osobě bude obsah spisové dokumentace přečten a obecní úřad obce s rozšířenou působností umožní na požádání této osoby, aby do spisu nahlížel její doprovod. Na nahlížení do spisové dokumentace se nevztahuje zákon o svobodném přístupu k informacím.</w:t>
      </w:r>
    </w:p>
    <w:p w:rsidR="00605FFB" w:rsidRPr="008E4F14" w:rsidRDefault="00605FFB" w:rsidP="00525F79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605FFB" w:rsidRPr="008E4F14" w:rsidRDefault="00605FFB" w:rsidP="00605FF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Tyto osoby mají právo při nahlížení do spisové dokumentace si z ní činit výpisy a pořizovat za úhradu kopie spisové dokumentace nebo její části. Stanovení úhrady za pořízení kopie ze spisové dokumentace se řídí zákonem č. 634/2004 Sb., o správních poplatcích, ve znění pozdějších předpisů. </w:t>
      </w:r>
    </w:p>
    <w:p w:rsidR="00605FFB" w:rsidRDefault="00605FFB" w:rsidP="00D945EA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</w:p>
    <w:p w:rsidR="009C1EB0" w:rsidRPr="008E4F14" w:rsidRDefault="009C1EB0" w:rsidP="009C1EB0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1C342C">
        <w:rPr>
          <w:rFonts w:ascii="Verdana" w:hAnsi="Verdana"/>
          <w:bCs/>
          <w:color w:val="auto"/>
          <w:sz w:val="20"/>
          <w:szCs w:val="20"/>
        </w:rPr>
        <w:t>Žadateli jsou údaje obsažené ve spisové dokumentaci týkající se dítěte zpřístupněny pouze tehdy, pokud je to v zájmu dítěte při zajišťování sociálně-právní ochrany.</w:t>
      </w:r>
      <w:r w:rsidRPr="008E4F1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8E4F14">
        <w:rPr>
          <w:rFonts w:ascii="Verdana" w:hAnsi="Verdana"/>
          <w:color w:val="auto"/>
          <w:sz w:val="20"/>
          <w:szCs w:val="20"/>
        </w:rPr>
        <w:t xml:space="preserve">Osoba oprávněná k nahlížení do spisové dokumentace podává písemnou žádost o nahlédnutí do spisové dokumentace prostřednictvím podatelny Městského úřadu Břeclav. Žádost musí obsahovat údaje umožňující identifikaci žadatele a dítěte, které bylo zařazeno do základní evidence. </w:t>
      </w:r>
    </w:p>
    <w:p w:rsidR="009C1EB0" w:rsidRPr="008E4F14" w:rsidRDefault="009C1EB0" w:rsidP="009C1EB0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9C1EB0" w:rsidRPr="008E4F14" w:rsidRDefault="00556B77" w:rsidP="009C1EB0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Pracovník O</w:t>
      </w:r>
      <w:r w:rsidR="009C1EB0" w:rsidRPr="008E4F14">
        <w:rPr>
          <w:rFonts w:ascii="Verdana" w:hAnsi="Verdana"/>
          <w:sz w:val="20"/>
          <w:szCs w:val="20"/>
        </w:rPr>
        <w:t xml:space="preserve">SPOD Městského úřadu Břeclav </w:t>
      </w:r>
      <w:r w:rsidR="009C1EB0" w:rsidRPr="008E4F14">
        <w:rPr>
          <w:rFonts w:ascii="Verdana" w:hAnsi="Verdana"/>
          <w:b/>
          <w:sz w:val="20"/>
          <w:szCs w:val="20"/>
        </w:rPr>
        <w:t>do 15 dnů</w:t>
      </w:r>
      <w:r w:rsidR="009C1EB0" w:rsidRPr="008E4F14">
        <w:rPr>
          <w:rFonts w:ascii="Verdana" w:hAnsi="Verdana"/>
          <w:sz w:val="20"/>
          <w:szCs w:val="20"/>
        </w:rPr>
        <w:t xml:space="preserve"> ode dne, kdy rodič, osvojenec nebo osoba odpovědná za výchovu dítěte požádali o nahlédnutí do spisové dokumentace (v souladu s §55 odst. 6 </w:t>
      </w:r>
      <w:r w:rsidR="00FA0328">
        <w:rPr>
          <w:rFonts w:ascii="Verdana" w:hAnsi="Verdana"/>
          <w:sz w:val="20"/>
          <w:szCs w:val="20"/>
        </w:rPr>
        <w:t xml:space="preserve">písm. </w:t>
      </w:r>
      <w:r w:rsidR="009C1EB0" w:rsidRPr="008E4F14">
        <w:rPr>
          <w:rFonts w:ascii="Verdana" w:hAnsi="Verdana"/>
          <w:sz w:val="20"/>
          <w:szCs w:val="20"/>
        </w:rPr>
        <w:t>a),</w:t>
      </w:r>
      <w:r w:rsidR="00FA0328">
        <w:rPr>
          <w:rFonts w:ascii="Verdana" w:hAnsi="Verdana"/>
          <w:sz w:val="20"/>
          <w:szCs w:val="20"/>
        </w:rPr>
        <w:t xml:space="preserve"> </w:t>
      </w:r>
      <w:r w:rsidR="009C1EB0" w:rsidRPr="008E4F14">
        <w:rPr>
          <w:rFonts w:ascii="Verdana" w:hAnsi="Verdana"/>
          <w:sz w:val="20"/>
          <w:szCs w:val="20"/>
        </w:rPr>
        <w:t>b</w:t>
      </w:r>
      <w:r w:rsidR="009C1EB0">
        <w:rPr>
          <w:rFonts w:ascii="Verdana" w:hAnsi="Verdana"/>
          <w:sz w:val="20"/>
          <w:szCs w:val="20"/>
        </w:rPr>
        <w:t>)</w:t>
      </w:r>
      <w:r w:rsidR="009C1EB0" w:rsidRPr="008E4F14">
        <w:rPr>
          <w:rFonts w:ascii="Verdana" w:hAnsi="Verdana"/>
          <w:sz w:val="20"/>
          <w:szCs w:val="20"/>
        </w:rPr>
        <w:t xml:space="preserve"> zákona o SPOD):</w:t>
      </w:r>
    </w:p>
    <w:p w:rsidR="009C1EB0" w:rsidRPr="008E4F14" w:rsidRDefault="009C1EB0" w:rsidP="009C1EB0">
      <w:pPr>
        <w:pStyle w:val="Zhlav"/>
        <w:numPr>
          <w:ilvl w:val="0"/>
          <w:numId w:val="39"/>
        </w:numPr>
        <w:tabs>
          <w:tab w:val="clear" w:pos="4536"/>
          <w:tab w:val="clear" w:pos="907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>sdělí, že umožní nahlédnout do spisové dokumentace a určí termín, nebo</w:t>
      </w:r>
    </w:p>
    <w:p w:rsidR="009C1EB0" w:rsidRDefault="009C1EB0" w:rsidP="009C1EB0">
      <w:pPr>
        <w:pStyle w:val="Zhlav"/>
        <w:numPr>
          <w:ilvl w:val="0"/>
          <w:numId w:val="39"/>
        </w:numPr>
        <w:tabs>
          <w:tab w:val="clear" w:pos="4536"/>
          <w:tab w:val="clear" w:pos="907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E4F14">
        <w:rPr>
          <w:rFonts w:ascii="Verdana" w:hAnsi="Verdana"/>
          <w:sz w:val="20"/>
          <w:szCs w:val="20"/>
        </w:rPr>
        <w:t xml:space="preserve">rozhodne o odmítnutí písemné žádosti (např. je-li v rozporu se zájmem dítěte, v rozporu s rozhodnutím soudu o utajení osvojení, nebo pokud lze ze spisové dokumentace zjistit, která fyzická osoba upozornila na závažné skutečnosti. O odmítnutí žádosti o nahlédnutí do spisové dokumentace je vydáno správní rozhodnutí, proti kterému může žadatel uplatnit opravný prostředek. </w:t>
      </w:r>
    </w:p>
    <w:p w:rsidR="00CB1F99" w:rsidRDefault="00CB1F99" w:rsidP="00525F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525F79" w:rsidRPr="00525F79" w:rsidRDefault="00525F79" w:rsidP="00525F79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  <w:r w:rsidRPr="00525F79">
        <w:rPr>
          <w:rFonts w:ascii="Verdana" w:hAnsi="Verdana" w:cs="Arial-BoldMT"/>
          <w:b/>
          <w:bCs/>
          <w:sz w:val="20"/>
          <w:szCs w:val="20"/>
        </w:rPr>
        <w:t>Nahlížení do zvláštní spisové dokumentace vedené podle § 55 ZSPOD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>Nahlížení do zvláštní spisové dokumentace se neřídí úpravou nového § 55 odst. 6 zákona o SPOD, ve znění zákona č. 359/1999 Sb., který se vztahuje pouze na nahlížení do spisové</w:t>
      </w:r>
      <w:r>
        <w:rPr>
          <w:rFonts w:ascii="Verdana" w:hAnsi="Verdana"/>
          <w:sz w:val="20"/>
          <w:szCs w:val="20"/>
        </w:rPr>
        <w:t xml:space="preserve"> dokumentace podle § 55 odst. 1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 xml:space="preserve">Do zvláštní „opatrovnické“ spisové dokumentace podle § 55 odst. 2 ZSPOD má právo nahlížet pouze samotné dítě, pokud je k tomu způsobilé s ohledem na svůj věk a rozumovou vyspělost, a to jako- subjekt údajů, jenž má právo na přístup ke </w:t>
      </w:r>
      <w:r w:rsidRPr="00A936E4">
        <w:rPr>
          <w:rFonts w:ascii="Verdana" w:hAnsi="Verdana"/>
          <w:sz w:val="20"/>
          <w:szCs w:val="20"/>
        </w:rPr>
        <w:lastRenderedPageBreak/>
        <w:t>zpracovávaným osobním údajům, které se ho týkají, v souladu s čl. 15 Obecného nařízení o och</w:t>
      </w:r>
      <w:r>
        <w:rPr>
          <w:rFonts w:ascii="Verdana" w:hAnsi="Verdana"/>
          <w:sz w:val="20"/>
          <w:szCs w:val="20"/>
        </w:rPr>
        <w:t>raně osobních údajů č. 2016/679</w:t>
      </w:r>
    </w:p>
    <w:p w:rsid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936E4">
        <w:rPr>
          <w:rFonts w:ascii="Verdana" w:hAnsi="Verdana"/>
          <w:sz w:val="20"/>
          <w:szCs w:val="20"/>
        </w:rPr>
        <w:t xml:space="preserve">- účastník řízení, který má právo na informace o řízení od OÚ ORP jako svého opatrovníka, v souladu s § 8 odst. 3 zákona o SPOD, § 20 </w:t>
      </w:r>
      <w:proofErr w:type="gramStart"/>
      <w:r w:rsidRPr="00A936E4">
        <w:rPr>
          <w:rFonts w:ascii="Verdana" w:hAnsi="Verdana"/>
          <w:sz w:val="20"/>
          <w:szCs w:val="20"/>
        </w:rPr>
        <w:t xml:space="preserve">odst. 4 </w:t>
      </w:r>
      <w:proofErr w:type="spellStart"/>
      <w:r w:rsidRPr="00A936E4">
        <w:rPr>
          <w:rFonts w:ascii="Verdana" w:hAnsi="Verdana"/>
          <w:sz w:val="20"/>
          <w:szCs w:val="20"/>
        </w:rPr>
        <w:t>z.ř.</w:t>
      </w:r>
      <w:proofErr w:type="gramEnd"/>
      <w:r w:rsidRPr="00A936E4">
        <w:rPr>
          <w:rFonts w:ascii="Verdana" w:hAnsi="Verdana"/>
          <w:sz w:val="20"/>
          <w:szCs w:val="20"/>
        </w:rPr>
        <w:t>s</w:t>
      </w:r>
      <w:proofErr w:type="spellEnd"/>
      <w:r w:rsidRPr="00A936E4">
        <w:rPr>
          <w:rFonts w:ascii="Verdana" w:hAnsi="Verdana"/>
          <w:sz w:val="20"/>
          <w:szCs w:val="20"/>
        </w:rPr>
        <w:t xml:space="preserve">. a čl. 10 odst. 1 písm. b) Evropské úmluvy o výkonu práv dětí (č. 54/2001 </w:t>
      </w:r>
      <w:proofErr w:type="spellStart"/>
      <w:r w:rsidRPr="00A936E4">
        <w:rPr>
          <w:rFonts w:ascii="Verdana" w:hAnsi="Verdana"/>
          <w:sz w:val="20"/>
          <w:szCs w:val="20"/>
        </w:rPr>
        <w:t>Sb.m.s</w:t>
      </w:r>
      <w:proofErr w:type="spellEnd"/>
      <w:r w:rsidRPr="00A936E4">
        <w:rPr>
          <w:rFonts w:ascii="Verdana" w:hAnsi="Verdana"/>
          <w:sz w:val="20"/>
          <w:szCs w:val="20"/>
        </w:rPr>
        <w:t xml:space="preserve">.); nejpozději o dítěti starším 12 let se má přitom za to, že je schopno informace o soudním řízení přijmout a pochopit (viz § 8 odst. 3 zákona o SPOD a § 867 odst. 2 o. z.). </w:t>
      </w:r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</w:t>
      </w:r>
      <w:r w:rsidRPr="00A936E4">
        <w:rPr>
          <w:rFonts w:ascii="Verdana" w:hAnsi="Verdana"/>
          <w:sz w:val="20"/>
          <w:szCs w:val="20"/>
        </w:rPr>
        <w:t xml:space="preserve">odiče, kteří nemohou dotčené dítě zastupovat v soudním řízení nebo při právním jednání, pro které byl dítěti jmenován opatrovník, jsou z důvodu kolize zájmů nebo nebezpečí střetu zájmů s dítětem vyloučeni rovněž z nahlížení do zvláštní spisové dokumentace podle § 55 odst. 2 zákona o SPOD, s odkazem na § 892 odst. 3 </w:t>
      </w:r>
      <w:proofErr w:type="spellStart"/>
      <w:proofErr w:type="gramStart"/>
      <w:r w:rsidRPr="00A936E4">
        <w:rPr>
          <w:rFonts w:ascii="Verdana" w:hAnsi="Verdana"/>
          <w:sz w:val="20"/>
          <w:szCs w:val="20"/>
        </w:rPr>
        <w:t>o.z</w:t>
      </w:r>
      <w:proofErr w:type="spellEnd"/>
      <w:r w:rsidRPr="00A936E4">
        <w:rPr>
          <w:rFonts w:ascii="Verdana" w:hAnsi="Verdana"/>
          <w:sz w:val="20"/>
          <w:szCs w:val="20"/>
        </w:rPr>
        <w:t>.</w:t>
      </w:r>
      <w:proofErr w:type="gramEnd"/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936E4" w:rsidRPr="00A936E4" w:rsidRDefault="00A936E4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61C8A" w:rsidRDefault="00DD3842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  <w:r w:rsidRPr="00DD3842">
        <w:rPr>
          <w:rFonts w:ascii="Verdana" w:hAnsi="Verdana"/>
          <w:b/>
          <w:color w:val="2F5496" w:themeColor="accent5" w:themeShade="BF"/>
        </w:rPr>
        <w:t>Na koho se obrátit v případě nespokojenosti s činností OSPOD</w:t>
      </w:r>
      <w:r>
        <w:rPr>
          <w:rFonts w:ascii="Verdana" w:hAnsi="Verdana"/>
          <w:b/>
          <w:color w:val="2F5496" w:themeColor="accent5" w:themeShade="BF"/>
        </w:rPr>
        <w:t>?</w:t>
      </w:r>
    </w:p>
    <w:p w:rsidR="00DD3842" w:rsidRDefault="00DD3842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DD3842" w:rsidRPr="00920A7B" w:rsidRDefault="00920A7B" w:rsidP="00161C8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0A7B">
        <w:rPr>
          <w:rFonts w:ascii="Verdana" w:hAnsi="Verdana"/>
          <w:sz w:val="20"/>
          <w:szCs w:val="20"/>
        </w:rPr>
        <w:t>Každý</w:t>
      </w:r>
      <w:r>
        <w:rPr>
          <w:rFonts w:ascii="Verdana" w:hAnsi="Verdana"/>
          <w:color w:val="2F5496" w:themeColor="accent5" w:themeShade="BF"/>
          <w:sz w:val="20"/>
          <w:szCs w:val="20"/>
        </w:rPr>
        <w:t xml:space="preserve"> </w:t>
      </w:r>
      <w:r w:rsidRPr="00920A7B">
        <w:rPr>
          <w:rFonts w:ascii="Verdana" w:hAnsi="Verdana"/>
          <w:sz w:val="20"/>
          <w:szCs w:val="20"/>
        </w:rPr>
        <w:t>klient má možnost kdykoliv vznést připomínku nebo stížnost na kvalitu a způsob poskytování sociálně-právní ochrany.</w:t>
      </w:r>
    </w:p>
    <w:p w:rsidR="00FA0328" w:rsidRPr="00DD3842" w:rsidRDefault="00FA0328" w:rsidP="00161C8A">
      <w:pPr>
        <w:spacing w:after="0" w:line="240" w:lineRule="auto"/>
        <w:jc w:val="both"/>
        <w:rPr>
          <w:rFonts w:ascii="Verdana" w:hAnsi="Verdana"/>
          <w:b/>
          <w:color w:val="2F5496" w:themeColor="accent5" w:themeShade="BF"/>
        </w:rPr>
      </w:pPr>
    </w:p>
    <w:p w:rsidR="00FA0328" w:rsidRPr="00434373" w:rsidRDefault="00920A7B" w:rsidP="00A64B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F0B0C">
        <w:rPr>
          <w:rFonts w:ascii="Verdana" w:hAnsi="Verdana"/>
          <w:sz w:val="20"/>
          <w:szCs w:val="20"/>
        </w:rPr>
        <w:t xml:space="preserve">Stížnost je zaměstnanci a pracovištěm vnímána jako </w:t>
      </w:r>
      <w:r>
        <w:rPr>
          <w:rFonts w:ascii="Verdana" w:hAnsi="Verdana"/>
          <w:sz w:val="20"/>
          <w:szCs w:val="20"/>
        </w:rPr>
        <w:t xml:space="preserve">užitečný zdroj informací o tom, jak klient či jiná osoba </w:t>
      </w:r>
      <w:r w:rsidR="00325457">
        <w:rPr>
          <w:rFonts w:ascii="Verdana" w:hAnsi="Verdana"/>
          <w:sz w:val="20"/>
          <w:szCs w:val="20"/>
        </w:rPr>
        <w:t>vnímá</w:t>
      </w:r>
      <w:r>
        <w:rPr>
          <w:rFonts w:ascii="Verdana" w:hAnsi="Verdana"/>
          <w:sz w:val="20"/>
          <w:szCs w:val="20"/>
        </w:rPr>
        <w:t xml:space="preserve"> činnost OSPOD </w:t>
      </w:r>
      <w:r w:rsidR="00A64B03">
        <w:rPr>
          <w:rFonts w:ascii="Verdana" w:hAnsi="Verdana"/>
          <w:sz w:val="20"/>
          <w:szCs w:val="20"/>
        </w:rPr>
        <w:t>a jak</w:t>
      </w:r>
      <w:r>
        <w:rPr>
          <w:rFonts w:ascii="Verdana" w:hAnsi="Verdana"/>
          <w:sz w:val="20"/>
          <w:szCs w:val="20"/>
        </w:rPr>
        <w:t xml:space="preserve"> odpovídá jejich potřebám. </w:t>
      </w:r>
      <w:r w:rsidR="004C0615">
        <w:rPr>
          <w:rFonts w:ascii="Verdana" w:hAnsi="Verdana"/>
          <w:sz w:val="20"/>
          <w:szCs w:val="20"/>
        </w:rPr>
        <w:t xml:space="preserve">V tomto smyslu je </w:t>
      </w:r>
      <w:r w:rsidR="00A64B03">
        <w:rPr>
          <w:rFonts w:ascii="Verdana" w:hAnsi="Verdana"/>
          <w:sz w:val="20"/>
          <w:szCs w:val="20"/>
        </w:rPr>
        <w:t xml:space="preserve">stížnost </w:t>
      </w:r>
      <w:r w:rsidRPr="003F0B0C">
        <w:rPr>
          <w:rFonts w:ascii="Verdana" w:hAnsi="Verdana"/>
          <w:sz w:val="20"/>
          <w:szCs w:val="20"/>
        </w:rPr>
        <w:t>podnět</w:t>
      </w:r>
      <w:r w:rsidR="00A64B03">
        <w:rPr>
          <w:rFonts w:ascii="Verdana" w:hAnsi="Verdana"/>
          <w:sz w:val="20"/>
          <w:szCs w:val="20"/>
        </w:rPr>
        <w:t>em</w:t>
      </w:r>
      <w:r w:rsidRPr="003F0B0C">
        <w:rPr>
          <w:rFonts w:ascii="Verdana" w:hAnsi="Verdana"/>
          <w:sz w:val="20"/>
          <w:szCs w:val="20"/>
        </w:rPr>
        <w:t xml:space="preserve"> pro zvýšení kvality poskytování sociálně-právní ochrany dětí</w:t>
      </w:r>
      <w:r>
        <w:rPr>
          <w:rFonts w:ascii="Verdana" w:hAnsi="Verdana"/>
          <w:sz w:val="20"/>
          <w:szCs w:val="20"/>
        </w:rPr>
        <w:t>.</w:t>
      </w:r>
    </w:p>
    <w:p w:rsidR="00A23480" w:rsidRDefault="00A23480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</w:p>
    <w:p w:rsidR="00A23480" w:rsidRDefault="00A23480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  <w:r w:rsidRPr="00F322C5">
        <w:rPr>
          <w:rFonts w:ascii="Verdana" w:hAnsi="Verdana"/>
          <w:b/>
          <w:sz w:val="20"/>
          <w:szCs w:val="20"/>
        </w:rPr>
        <w:t>Rozlišujeme:</w:t>
      </w:r>
    </w:p>
    <w:p w:rsidR="001C342C" w:rsidRPr="00F322C5" w:rsidRDefault="001C342C" w:rsidP="00A23480">
      <w:pPr>
        <w:pStyle w:val="Bezmezer"/>
        <w:jc w:val="both"/>
        <w:rPr>
          <w:rFonts w:ascii="Verdana" w:hAnsi="Verdana"/>
          <w:b/>
          <w:sz w:val="20"/>
          <w:szCs w:val="20"/>
        </w:rPr>
      </w:pPr>
    </w:p>
    <w:p w:rsidR="00A23480" w:rsidRDefault="00A23480" w:rsidP="00A23480">
      <w:pPr>
        <w:pStyle w:val="Bezmezer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Podněty:</w:t>
      </w:r>
      <w:r>
        <w:rPr>
          <w:rFonts w:ascii="Verdana" w:hAnsi="Verdana"/>
          <w:sz w:val="20"/>
          <w:szCs w:val="20"/>
        </w:rPr>
        <w:t xml:space="preserve"> nápady, inspirace k naší práci</w:t>
      </w:r>
    </w:p>
    <w:p w:rsidR="00A23480" w:rsidRDefault="00A23480" w:rsidP="00A23480">
      <w:pPr>
        <w:pStyle w:val="Bezmezer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Připomínky:</w:t>
      </w:r>
      <w:r>
        <w:rPr>
          <w:rFonts w:ascii="Verdana" w:hAnsi="Verdana"/>
          <w:sz w:val="20"/>
          <w:szCs w:val="20"/>
        </w:rPr>
        <w:t xml:space="preserve"> výtky, výhrady k práci odd. SPOD, tyto slouží k zamyšlení a případným změnám. Pracovníci je projednávají v týmu - na poradách oddělení. </w:t>
      </w:r>
    </w:p>
    <w:p w:rsidR="0001087A" w:rsidRDefault="00A23480" w:rsidP="0001087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81683">
        <w:rPr>
          <w:rFonts w:ascii="Verdana" w:hAnsi="Verdana"/>
          <w:b/>
          <w:sz w:val="20"/>
          <w:szCs w:val="20"/>
        </w:rPr>
        <w:t>Stížnosti:</w:t>
      </w:r>
      <w:r>
        <w:rPr>
          <w:rFonts w:ascii="Verdana" w:hAnsi="Verdana"/>
          <w:sz w:val="20"/>
          <w:szCs w:val="20"/>
        </w:rPr>
        <w:t xml:space="preserve"> ústně, písemně nebo elektronicky vyjádřená nespokojenost s naší prací.</w:t>
      </w:r>
    </w:p>
    <w:p w:rsidR="00A64B03" w:rsidRPr="00A23480" w:rsidRDefault="00A64B03" w:rsidP="0001087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3480">
        <w:rPr>
          <w:rFonts w:ascii="Verdana" w:hAnsi="Verdana"/>
          <w:sz w:val="20"/>
          <w:szCs w:val="20"/>
        </w:rPr>
        <w:t>Podání stížnosti je pracovníky plně akceptováno, stejně jako</w:t>
      </w:r>
      <w:r w:rsidR="00A23480" w:rsidRPr="00A23480">
        <w:rPr>
          <w:rFonts w:ascii="Verdana" w:hAnsi="Verdana"/>
          <w:sz w:val="20"/>
          <w:szCs w:val="20"/>
        </w:rPr>
        <w:t xml:space="preserve"> jakýkoliv podnět, připomínka či návrh na zlepšení činnosti OSPOD. Rychlé, srozumitelné a efektivní vyřízení stížnosti může přispět ke znovuobnovení důvěry stěžovatele v činnost OSPOD. </w:t>
      </w:r>
    </w:p>
    <w:p w:rsidR="00C10FB0" w:rsidRDefault="00C10FB0" w:rsidP="00C10FB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možnosti </w:t>
      </w:r>
      <w:r w:rsidR="00CB1F99">
        <w:rPr>
          <w:rFonts w:ascii="Verdana" w:hAnsi="Verdana"/>
          <w:sz w:val="20"/>
          <w:szCs w:val="20"/>
        </w:rPr>
        <w:t>podat stížnost na zaměstnance M</w:t>
      </w:r>
      <w:r>
        <w:rPr>
          <w:rFonts w:ascii="Verdana" w:hAnsi="Verdana"/>
          <w:sz w:val="20"/>
          <w:szCs w:val="20"/>
        </w:rPr>
        <w:t>Ú Břeclav (tedy i pracovníky OSPOD) informují webové stránky města Břeclav</w:t>
      </w:r>
      <w:r w:rsidRPr="004E6E6B">
        <w:t xml:space="preserve"> </w:t>
      </w:r>
      <w:r w:rsidRPr="004E6E6B">
        <w:rPr>
          <w:rFonts w:ascii="Verdana" w:hAnsi="Verdana"/>
          <w:sz w:val="20"/>
          <w:szCs w:val="20"/>
        </w:rPr>
        <w:t>https://breclav.eu/urad/sluzby/stiznosti-1</w:t>
      </w:r>
      <w:r>
        <w:rPr>
          <w:rFonts w:ascii="Verdana" w:hAnsi="Verdana"/>
          <w:sz w:val="20"/>
          <w:szCs w:val="20"/>
        </w:rPr>
        <w:t>. Tyto odkazují na pracovníka odboru kanceláře tajemníka pověřeného přijímáním a vyřizováním stížností, srozumitelně uvádějí klíčové informace, způsob podání stížnosti včetně kontaktních údajů a lhůty pro vyřízení stížnosti. Ústně lze podat stížnost přímo tomuto pověřenému praco</w:t>
      </w:r>
      <w:r w:rsidR="00FB4B53">
        <w:rPr>
          <w:rFonts w:ascii="Verdana" w:hAnsi="Verdana"/>
          <w:sz w:val="20"/>
          <w:szCs w:val="20"/>
        </w:rPr>
        <w:t>vníkovi</w:t>
      </w:r>
      <w:r>
        <w:rPr>
          <w:rFonts w:ascii="Verdana" w:hAnsi="Verdana"/>
          <w:sz w:val="20"/>
          <w:szCs w:val="20"/>
        </w:rPr>
        <w:t>.</w:t>
      </w:r>
    </w:p>
    <w:p w:rsidR="00C10FB0" w:rsidRDefault="00C10FB0" w:rsidP="00C10FB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Orgán sociálně-právní ochrany dětí Městského úřadu v Břeclavi informuje kl</w:t>
      </w:r>
      <w:r>
        <w:rPr>
          <w:rFonts w:ascii="Verdana" w:hAnsi="Verdana"/>
          <w:sz w:val="20"/>
          <w:szCs w:val="20"/>
        </w:rPr>
        <w:t>ienty a další osoby o možnosti a způsobu</w:t>
      </w:r>
      <w:r w:rsidRPr="0019165C">
        <w:rPr>
          <w:rFonts w:ascii="Verdana" w:hAnsi="Verdana"/>
          <w:sz w:val="20"/>
          <w:szCs w:val="20"/>
        </w:rPr>
        <w:t xml:space="preserve"> jak podat stížnost, žádost o změnu koordinátora případu či námitku podjatosti prostřednictvím </w:t>
      </w:r>
      <w:r w:rsidR="00166FD2">
        <w:rPr>
          <w:rFonts w:ascii="Verdana" w:hAnsi="Verdana"/>
          <w:sz w:val="20"/>
          <w:szCs w:val="20"/>
        </w:rPr>
        <w:t>tohoto dokumentu</w:t>
      </w:r>
      <w:r w:rsidR="00166FD2" w:rsidRPr="0019165C">
        <w:rPr>
          <w:rFonts w:ascii="Verdana" w:hAnsi="Verdana"/>
          <w:sz w:val="20"/>
          <w:szCs w:val="20"/>
        </w:rPr>
        <w:t xml:space="preserve"> </w:t>
      </w:r>
      <w:r w:rsidR="00166FD2">
        <w:rPr>
          <w:rFonts w:ascii="Verdana" w:hAnsi="Verdana"/>
          <w:sz w:val="20"/>
          <w:szCs w:val="20"/>
        </w:rPr>
        <w:t xml:space="preserve">a </w:t>
      </w:r>
      <w:r w:rsidRPr="0019165C">
        <w:rPr>
          <w:rFonts w:ascii="Verdana" w:hAnsi="Verdana"/>
          <w:sz w:val="20"/>
          <w:szCs w:val="20"/>
        </w:rPr>
        <w:t>písemně zpracovaného standardu kvality SPOD č. 13</w:t>
      </w:r>
      <w:r>
        <w:rPr>
          <w:rFonts w:ascii="Verdana" w:hAnsi="Verdana"/>
          <w:sz w:val="20"/>
          <w:szCs w:val="20"/>
        </w:rPr>
        <w:t xml:space="preserve"> </w:t>
      </w:r>
      <w:r w:rsidR="00166FD2">
        <w:rPr>
          <w:rFonts w:ascii="Verdana" w:hAnsi="Verdana"/>
          <w:sz w:val="20"/>
          <w:szCs w:val="20"/>
        </w:rPr>
        <w:t>a na nástěnce umístěné u kanceláří OSPOD</w:t>
      </w:r>
      <w:r>
        <w:rPr>
          <w:rFonts w:ascii="Verdana" w:hAnsi="Verdana"/>
          <w:sz w:val="20"/>
          <w:szCs w:val="20"/>
        </w:rPr>
        <w:t>.</w:t>
      </w:r>
    </w:p>
    <w:p w:rsidR="00A23480" w:rsidRPr="006E6618" w:rsidRDefault="00A23480" w:rsidP="00C10FB0">
      <w:pPr>
        <w:spacing w:line="240" w:lineRule="auto"/>
        <w:jc w:val="both"/>
        <w:rPr>
          <w:rFonts w:ascii="Verdana" w:hAnsi="Verdana" w:cs="Helvetica"/>
          <w:b/>
          <w:sz w:val="20"/>
          <w:szCs w:val="20"/>
        </w:rPr>
      </w:pPr>
      <w:r w:rsidRPr="006E6618">
        <w:rPr>
          <w:rFonts w:ascii="Verdana" w:hAnsi="Verdana" w:cs="Helvetica"/>
          <w:b/>
          <w:sz w:val="20"/>
          <w:szCs w:val="20"/>
        </w:rPr>
        <w:t>Kdo může stížnost podat?</w:t>
      </w:r>
    </w:p>
    <w:p w:rsidR="00A23480" w:rsidRPr="0019165C" w:rsidRDefault="00A23480" w:rsidP="00A23480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19165C">
        <w:rPr>
          <w:rFonts w:ascii="Verdana" w:hAnsi="Verdana" w:cs="Helvetica"/>
          <w:color w:val="auto"/>
          <w:sz w:val="20"/>
          <w:szCs w:val="20"/>
        </w:rPr>
        <w:t>Stížnost na nevhodné chování a nespr</w:t>
      </w:r>
      <w:r>
        <w:rPr>
          <w:rFonts w:ascii="Verdana" w:hAnsi="Verdana" w:cs="Helvetica"/>
          <w:color w:val="auto"/>
          <w:sz w:val="20"/>
          <w:szCs w:val="20"/>
        </w:rPr>
        <w:t>ávný úřední postup zaměstnanců M</w:t>
      </w:r>
      <w:r w:rsidRPr="0019165C">
        <w:rPr>
          <w:rFonts w:ascii="Verdana" w:hAnsi="Verdana" w:cs="Helvetica"/>
          <w:color w:val="auto"/>
          <w:sz w:val="20"/>
          <w:szCs w:val="20"/>
        </w:rPr>
        <w:t xml:space="preserve">ěstského úřadu </w:t>
      </w:r>
      <w:r>
        <w:rPr>
          <w:rFonts w:ascii="Verdana" w:hAnsi="Verdana" w:cs="Helvetica"/>
          <w:color w:val="auto"/>
          <w:sz w:val="20"/>
          <w:szCs w:val="20"/>
        </w:rPr>
        <w:t>Břeclav (</w:t>
      </w:r>
      <w:r w:rsidR="00166FD2">
        <w:rPr>
          <w:rFonts w:ascii="Verdana" w:hAnsi="Verdana" w:cs="Helvetica"/>
          <w:color w:val="auto"/>
          <w:sz w:val="20"/>
          <w:szCs w:val="20"/>
        </w:rPr>
        <w:t>O</w:t>
      </w:r>
      <w:r>
        <w:rPr>
          <w:rFonts w:ascii="Verdana" w:hAnsi="Verdana" w:cs="Helvetica"/>
          <w:color w:val="auto"/>
          <w:sz w:val="20"/>
          <w:szCs w:val="20"/>
        </w:rPr>
        <w:t>SPOD)</w:t>
      </w:r>
      <w:r w:rsidRPr="0019165C">
        <w:rPr>
          <w:rFonts w:ascii="Verdana" w:hAnsi="Verdana"/>
          <w:color w:val="auto"/>
          <w:sz w:val="20"/>
          <w:szCs w:val="20"/>
        </w:rPr>
        <w:t xml:space="preserve"> může podat každý, koho se činnost správního orgánu v jednotlivém případě dotýká, tj. </w:t>
      </w:r>
      <w:r w:rsidRPr="0019165C">
        <w:rPr>
          <w:rStyle w:val="Siln"/>
          <w:rFonts w:ascii="Verdana" w:hAnsi="Verdana"/>
          <w:color w:val="auto"/>
          <w:sz w:val="20"/>
          <w:szCs w:val="20"/>
        </w:rPr>
        <w:t>klient dotčený na svých právech</w:t>
      </w:r>
      <w:r>
        <w:rPr>
          <w:rStyle w:val="Siln"/>
          <w:rFonts w:ascii="Verdana" w:hAnsi="Verdana"/>
          <w:color w:val="auto"/>
          <w:sz w:val="20"/>
          <w:szCs w:val="20"/>
        </w:rPr>
        <w:t xml:space="preserve"> (rodič, zákonný zástupce</w:t>
      </w:r>
      <w:r w:rsidRPr="0019165C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další osoba se zájmen na případu),</w:t>
      </w:r>
      <w:r w:rsidRPr="0019165C">
        <w:rPr>
          <w:rFonts w:ascii="Verdana" w:hAnsi="Verdana"/>
          <w:color w:val="auto"/>
          <w:sz w:val="20"/>
          <w:szCs w:val="20"/>
        </w:rPr>
        <w:t xml:space="preserve"> jeho svobodně zvolený </w:t>
      </w:r>
      <w:r w:rsidRPr="0019165C">
        <w:rPr>
          <w:rFonts w:ascii="Verdana" w:hAnsi="Verdana"/>
          <w:b/>
          <w:color w:val="auto"/>
          <w:sz w:val="20"/>
          <w:szCs w:val="20"/>
        </w:rPr>
        <w:t>zástupce</w:t>
      </w:r>
      <w:r w:rsidRPr="0019165C">
        <w:rPr>
          <w:rFonts w:ascii="Verdana" w:hAnsi="Verdana"/>
          <w:color w:val="auto"/>
          <w:sz w:val="20"/>
          <w:szCs w:val="20"/>
        </w:rPr>
        <w:t xml:space="preserve">, příp. </w:t>
      </w:r>
      <w:r w:rsidRPr="0019165C">
        <w:rPr>
          <w:rFonts w:ascii="Verdana" w:hAnsi="Verdana"/>
          <w:b/>
          <w:color w:val="auto"/>
          <w:sz w:val="20"/>
          <w:szCs w:val="20"/>
        </w:rPr>
        <w:t>jiná fyzická či právnická osoba</w:t>
      </w:r>
      <w:r w:rsidRPr="0019165C">
        <w:rPr>
          <w:rFonts w:ascii="Verdana" w:hAnsi="Verdana"/>
          <w:color w:val="auto"/>
          <w:sz w:val="20"/>
          <w:szCs w:val="20"/>
        </w:rPr>
        <w:t xml:space="preserve"> </w:t>
      </w:r>
      <w:r w:rsidRPr="0019165C">
        <w:rPr>
          <w:rStyle w:val="A4"/>
          <w:rFonts w:ascii="Verdana" w:hAnsi="Verdana"/>
          <w:color w:val="auto"/>
          <w:sz w:val="20"/>
          <w:szCs w:val="20"/>
        </w:rPr>
        <w:t>např</w:t>
      </w:r>
      <w:r>
        <w:rPr>
          <w:rStyle w:val="A4"/>
          <w:rFonts w:ascii="Verdana" w:hAnsi="Verdana"/>
          <w:color w:val="auto"/>
          <w:sz w:val="20"/>
          <w:szCs w:val="20"/>
        </w:rPr>
        <w:t>íklad</w:t>
      </w:r>
      <w:r w:rsidRPr="0019165C">
        <w:rPr>
          <w:rStyle w:val="A4"/>
          <w:rFonts w:ascii="Verdana" w:hAnsi="Verdana"/>
          <w:color w:val="auto"/>
          <w:sz w:val="20"/>
          <w:szCs w:val="20"/>
        </w:rPr>
        <w:t xml:space="preserve"> zaměstnanci jiných orgánů veřejné správy, zástupci neziskových organizací atd</w:t>
      </w:r>
      <w:r w:rsidRPr="0019165C">
        <w:rPr>
          <w:rFonts w:ascii="Verdana" w:hAnsi="Verdana"/>
          <w:color w:val="auto"/>
          <w:sz w:val="20"/>
          <w:szCs w:val="20"/>
        </w:rPr>
        <w:t xml:space="preserve">. </w:t>
      </w:r>
      <w:r w:rsidRPr="0019165C">
        <w:rPr>
          <w:rFonts w:ascii="Verdana" w:hAnsi="Verdana"/>
          <w:b/>
          <w:color w:val="auto"/>
          <w:sz w:val="20"/>
          <w:szCs w:val="20"/>
        </w:rPr>
        <w:t>Podání stížnosti nesmí být stěžovateli na újmu</w:t>
      </w:r>
      <w:r w:rsidRPr="0019165C">
        <w:rPr>
          <w:rFonts w:ascii="Verdana" w:hAnsi="Verdana"/>
          <w:color w:val="auto"/>
          <w:sz w:val="20"/>
          <w:szCs w:val="20"/>
        </w:rPr>
        <w:t xml:space="preserve">. </w:t>
      </w:r>
    </w:p>
    <w:p w:rsidR="00A23480" w:rsidRDefault="00A23480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4"/>
          <w:szCs w:val="24"/>
        </w:rPr>
      </w:pPr>
    </w:p>
    <w:p w:rsidR="007B2EC2" w:rsidRDefault="007B2EC2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7B2EC2" w:rsidRDefault="007B2EC2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06397D" w:rsidRDefault="0006397D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A23480" w:rsidRPr="006E6618" w:rsidRDefault="00A23480" w:rsidP="00A23480">
      <w:pPr>
        <w:autoSpaceDE w:val="0"/>
        <w:autoSpaceDN w:val="0"/>
        <w:adjustRightInd w:val="0"/>
        <w:spacing w:line="240" w:lineRule="auto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Jak stížnost podat? </w:t>
      </w:r>
    </w:p>
    <w:p w:rsidR="00A23480" w:rsidRPr="0019165C" w:rsidRDefault="00A23480" w:rsidP="00A2348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Stížnost lze podat jakýmkoliv z níže uvedených způsobů: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písemně 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ústně</w:t>
      </w:r>
    </w:p>
    <w:p w:rsidR="00A23480" w:rsidRPr="00351AC5" w:rsidRDefault="00A23480" w:rsidP="004201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  <w:r w:rsidRPr="00351AC5">
        <w:rPr>
          <w:rFonts w:ascii="Verdana" w:hAnsi="Verdana"/>
          <w:sz w:val="20"/>
          <w:szCs w:val="20"/>
        </w:rPr>
        <w:t>elektronicky</w:t>
      </w:r>
      <w:r>
        <w:rPr>
          <w:rFonts w:ascii="Verdana" w:hAnsi="Verdana"/>
          <w:sz w:val="20"/>
          <w:szCs w:val="20"/>
        </w:rPr>
        <w:t xml:space="preserve"> </w:t>
      </w:r>
      <w:r w:rsidRPr="00351AC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elektronickou poštou, </w:t>
      </w:r>
      <w:r w:rsidR="009664AA">
        <w:rPr>
          <w:rFonts w:ascii="Verdana" w:hAnsi="Verdana"/>
          <w:sz w:val="20"/>
          <w:szCs w:val="20"/>
        </w:rPr>
        <w:t>datovou schránkou</w:t>
      </w:r>
      <w:r w:rsidRPr="00351AC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351AC5">
        <w:rPr>
          <w:rFonts w:ascii="Verdana" w:hAnsi="Verdana"/>
          <w:sz w:val="20"/>
          <w:szCs w:val="20"/>
        </w:rPr>
        <w:t xml:space="preserve"> podepsanou </w:t>
      </w:r>
      <w:r w:rsidR="004201E6">
        <w:rPr>
          <w:rFonts w:ascii="Verdana" w:hAnsi="Verdana"/>
          <w:sz w:val="20"/>
          <w:szCs w:val="20"/>
        </w:rPr>
        <w:t>e</w:t>
      </w:r>
      <w:r w:rsidRPr="00351AC5">
        <w:rPr>
          <w:rFonts w:ascii="Verdana" w:hAnsi="Verdana"/>
          <w:sz w:val="20"/>
          <w:szCs w:val="20"/>
        </w:rPr>
        <w:t>lektronickým podpisem</w:t>
      </w:r>
      <w:r>
        <w:rPr>
          <w:rFonts w:ascii="Verdana" w:hAnsi="Verdana"/>
          <w:sz w:val="20"/>
          <w:szCs w:val="20"/>
        </w:rPr>
        <w:t xml:space="preserve">. </w:t>
      </w:r>
    </w:p>
    <w:p w:rsidR="00A23480" w:rsidRPr="0019165C" w:rsidRDefault="00A23480" w:rsidP="00A23480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St</w:t>
      </w:r>
      <w:r>
        <w:rPr>
          <w:rFonts w:ascii="Verdana" w:hAnsi="Verdana"/>
          <w:sz w:val="20"/>
          <w:szCs w:val="20"/>
        </w:rPr>
        <w:t>ížnost nelze podat telefonicky</w:t>
      </w:r>
    </w:p>
    <w:p w:rsidR="00A23480" w:rsidRPr="0019165C" w:rsidRDefault="00A23480" w:rsidP="00A23480">
      <w:pPr>
        <w:pStyle w:val="Default"/>
        <w:rPr>
          <w:b/>
          <w:bCs/>
          <w:color w:val="auto"/>
          <w:sz w:val="23"/>
          <w:szCs w:val="23"/>
        </w:rPr>
      </w:pPr>
    </w:p>
    <w:p w:rsidR="00A2242B" w:rsidRDefault="00A2242B" w:rsidP="00A23480">
      <w:pPr>
        <w:jc w:val="both"/>
        <w:rPr>
          <w:rFonts w:ascii="Verdana" w:hAnsi="Verdana"/>
          <w:b/>
          <w:sz w:val="20"/>
          <w:szCs w:val="20"/>
        </w:rPr>
      </w:pPr>
    </w:p>
    <w:p w:rsidR="00A23480" w:rsidRPr="006E6618" w:rsidRDefault="00A23480" w:rsidP="00A23480">
      <w:pPr>
        <w:jc w:val="both"/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Co musí stížnost obsahovat? </w:t>
      </w:r>
    </w:p>
    <w:p w:rsidR="00A23480" w:rsidRPr="005C3167" w:rsidRDefault="00A23480" w:rsidP="00A23480">
      <w:pPr>
        <w:pStyle w:val="Odstavecseseznamem"/>
        <w:spacing w:line="240" w:lineRule="auto"/>
        <w:ind w:left="0"/>
        <w:jc w:val="both"/>
        <w:rPr>
          <w:rFonts w:ascii="Verdana" w:hAnsi="Verdana" w:cs="Helvetica-Bold"/>
          <w:b/>
          <w:bCs/>
          <w:sz w:val="24"/>
          <w:szCs w:val="24"/>
        </w:rPr>
      </w:pPr>
      <w:r w:rsidRPr="0019165C">
        <w:rPr>
          <w:rFonts w:ascii="Verdana" w:hAnsi="Verdana"/>
          <w:sz w:val="20"/>
          <w:szCs w:val="20"/>
        </w:rPr>
        <w:t xml:space="preserve">Stížnost musí být čitelná a srozumitelná, </w:t>
      </w:r>
      <w:r w:rsidRPr="0019165C">
        <w:rPr>
          <w:rFonts w:ascii="Verdana" w:hAnsi="Verdana" w:cs="Arial"/>
          <w:sz w:val="20"/>
          <w:szCs w:val="20"/>
        </w:rPr>
        <w:t>podává se v českém nebo slovenském jazyce</w:t>
      </w:r>
      <w:r w:rsidRPr="0019165C">
        <w:rPr>
          <w:rFonts w:ascii="Verdana" w:hAnsi="Verdana"/>
          <w:sz w:val="20"/>
          <w:szCs w:val="20"/>
        </w:rPr>
        <w:t xml:space="preserve">. </w:t>
      </w:r>
      <w:r w:rsidRPr="0019165C">
        <w:rPr>
          <w:rFonts w:ascii="Verdana" w:hAnsi="Verdana" w:cs="Arial"/>
          <w:sz w:val="20"/>
          <w:szCs w:val="20"/>
        </w:rPr>
        <w:t>Ze stížnosti by mělo být patrné</w:t>
      </w:r>
      <w:r>
        <w:rPr>
          <w:rFonts w:ascii="Verdana" w:hAnsi="Verdana" w:cs="Arial"/>
          <w:sz w:val="20"/>
          <w:szCs w:val="20"/>
        </w:rPr>
        <w:t>, proti komu směřuje, na jaké nedostatky poukazuje</w:t>
      </w:r>
      <w:r w:rsidRPr="0019165C">
        <w:rPr>
          <w:rFonts w:ascii="Verdana" w:hAnsi="Verdana" w:cs="Arial"/>
          <w:sz w:val="20"/>
          <w:szCs w:val="20"/>
        </w:rPr>
        <w:t xml:space="preserve">. </w:t>
      </w:r>
      <w:r w:rsidRPr="00F01F33">
        <w:rPr>
          <w:rFonts w:ascii="Verdana" w:hAnsi="Verdana" w:cs="Arial"/>
          <w:sz w:val="20"/>
          <w:szCs w:val="20"/>
        </w:rPr>
        <w:t>Pokud stěžovatel zašle podání bez podpisu či s podpisem, ale bez uvedení adresy pro doručování a z podání nelze stěžovatele ani jiným způsobem identifikovat (e-mailová adresa se považuje za dostačující), považuje se stížnost za anonymní podání. Takové podání se dle jeho obsahu v individuálním případě posuzuje jako podnět k výkonu dohledu či dozoru nebo kontroly nebo jako podnět ke zlepšení činnosti, k odstranění nedostatků v činnosti apod</w:t>
      </w:r>
      <w:r w:rsidRPr="00F01F33">
        <w:rPr>
          <w:rFonts w:ascii="Verdana" w:hAnsi="Verdana"/>
          <w:b/>
          <w:sz w:val="20"/>
          <w:szCs w:val="20"/>
        </w:rPr>
        <w:t>.</w:t>
      </w:r>
    </w:p>
    <w:p w:rsidR="006E021C" w:rsidRPr="006E6618" w:rsidRDefault="006E021C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Jak se stížnost přijímá? </w:t>
      </w:r>
    </w:p>
    <w:p w:rsidR="006E021C" w:rsidRPr="00DB1689" w:rsidRDefault="006E021C" w:rsidP="006E021C">
      <w:pPr>
        <w:autoSpaceDE w:val="0"/>
        <w:autoSpaceDN w:val="0"/>
        <w:adjustRightInd w:val="0"/>
        <w:jc w:val="both"/>
        <w:rPr>
          <w:rFonts w:ascii="Verdana" w:hAnsi="Verdana" w:cs="Helvetica-Bold"/>
          <w:bCs/>
          <w:sz w:val="20"/>
          <w:szCs w:val="20"/>
        </w:rPr>
      </w:pPr>
      <w:r w:rsidRPr="00DB1689">
        <w:rPr>
          <w:rFonts w:ascii="Verdana" w:hAnsi="Verdana" w:cs="Helvetica-Bold"/>
          <w:bCs/>
          <w:sz w:val="20"/>
          <w:szCs w:val="20"/>
        </w:rPr>
        <w:t xml:space="preserve">Pokud si klienti či jiné osoby stěžují ústně nebo telefonicky (na pracovišti OSPOD), snaží se pracovník OSPOD vyjasnit situaci a odpovědět stěžovateli na jeho podněty přímo, případně za účasti vedoucího oddělení/odboru. Pokud i přesto stěžovatel vyjádří potřebu podat stížnost, pracovník se telefonicky dohodne s pověřeným zaměstnancem nebo provede záznam o stížnosti sám.   </w:t>
      </w:r>
    </w:p>
    <w:p w:rsidR="006E021C" w:rsidRPr="0019165C" w:rsidRDefault="006E021C" w:rsidP="006E021C">
      <w:pPr>
        <w:pStyle w:val="Default"/>
        <w:numPr>
          <w:ilvl w:val="0"/>
          <w:numId w:val="42"/>
        </w:numPr>
        <w:jc w:val="both"/>
        <w:rPr>
          <w:rFonts w:ascii="Verdana" w:hAnsi="Verdana" w:cs="Helvetic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Písemné stížnosti s uvedením jména a adresy stěžovatele jsou přijímány na podatelně úřadu kdykoliv v pracovní </w:t>
      </w:r>
      <w:r>
        <w:rPr>
          <w:rFonts w:ascii="Verdana" w:hAnsi="Verdana"/>
          <w:color w:val="auto"/>
          <w:sz w:val="20"/>
          <w:szCs w:val="20"/>
        </w:rPr>
        <w:t xml:space="preserve">době. Písemnou stížnost je </w:t>
      </w:r>
      <w:r w:rsidRPr="0019165C">
        <w:rPr>
          <w:rFonts w:ascii="Verdana" w:hAnsi="Verdana"/>
          <w:color w:val="auto"/>
          <w:sz w:val="20"/>
          <w:szCs w:val="20"/>
        </w:rPr>
        <w:t xml:space="preserve">povinen přijmout </w:t>
      </w:r>
      <w:r>
        <w:rPr>
          <w:rFonts w:ascii="Verdana" w:hAnsi="Verdana"/>
          <w:color w:val="auto"/>
          <w:sz w:val="20"/>
          <w:szCs w:val="20"/>
        </w:rPr>
        <w:t xml:space="preserve">i </w:t>
      </w:r>
      <w:r w:rsidRPr="0019165C">
        <w:rPr>
          <w:rFonts w:ascii="Verdana" w:hAnsi="Verdana"/>
          <w:color w:val="auto"/>
          <w:sz w:val="20"/>
          <w:szCs w:val="20"/>
        </w:rPr>
        <w:t xml:space="preserve">kterýkoliv zaměstnanec úřadu, na něhož se stěžovatel obrátí. 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Ústně podaná stížnost se přijme pouze tehdy, je-li možné ji vyřídit na místě ihned při jejím podání.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Stížnosti podané ústně - nejdou-li ihned vyřídit - přijímá a sepisuje o nich záznam pověřený zaměstnanec. Stížnost je však povinen přijmout a učinit o ní záznam kterýkoliv zaměstnanec úřadu, na něhož se stěžovatel obrátí, pokud se telefonicky nedohodne s pověřeným zaměstnancem jinak. </w:t>
      </w:r>
    </w:p>
    <w:p w:rsidR="006E021C" w:rsidRPr="0019165C" w:rsidRDefault="006E021C" w:rsidP="006E021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V případě anonymního podání rozhodne o dalším postupu vyřizování písemnosti tajemník.</w:t>
      </w:r>
    </w:p>
    <w:p w:rsidR="00283E38" w:rsidRDefault="00283E38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</w:p>
    <w:p w:rsidR="006E021C" w:rsidRPr="006E6618" w:rsidRDefault="006E021C" w:rsidP="006E021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0"/>
          <w:szCs w:val="20"/>
        </w:rPr>
      </w:pPr>
      <w:r w:rsidRPr="006E6618">
        <w:rPr>
          <w:rFonts w:ascii="Verdana" w:hAnsi="Verdana" w:cs="Helvetica-Bold"/>
          <w:b/>
          <w:bCs/>
          <w:sz w:val="20"/>
          <w:szCs w:val="20"/>
        </w:rPr>
        <w:t xml:space="preserve">Kdo a jak stížnost vyřizuje? 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1. Směřuje-li stížnost proti jednání, chování nebo postupu konkrétního zaměstnanc</w:t>
      </w:r>
      <w:r>
        <w:rPr>
          <w:rFonts w:ascii="Verdana" w:hAnsi="Verdana"/>
          <w:sz w:val="20"/>
          <w:szCs w:val="20"/>
        </w:rPr>
        <w:t>e (</w:t>
      </w:r>
      <w:r w:rsidRPr="0019165C">
        <w:rPr>
          <w:rFonts w:ascii="Verdana" w:hAnsi="Verdana"/>
          <w:sz w:val="20"/>
          <w:szCs w:val="20"/>
        </w:rPr>
        <w:t>konkrétní úřední osobě</w:t>
      </w:r>
      <w:r>
        <w:rPr>
          <w:rFonts w:ascii="Verdana" w:hAnsi="Verdana"/>
          <w:sz w:val="20"/>
          <w:szCs w:val="20"/>
        </w:rPr>
        <w:t>)</w:t>
      </w:r>
      <w:r w:rsidRPr="0019165C">
        <w:rPr>
          <w:rFonts w:ascii="Verdana" w:hAnsi="Verdana"/>
          <w:sz w:val="20"/>
          <w:szCs w:val="20"/>
        </w:rPr>
        <w:t xml:space="preserve">, předá tajemník nebo pověřený zaměstnanec kopii stížnosti k </w:t>
      </w:r>
      <w:r>
        <w:rPr>
          <w:rFonts w:ascii="Verdana" w:hAnsi="Verdana"/>
          <w:sz w:val="20"/>
          <w:szCs w:val="20"/>
        </w:rPr>
        <w:t>prošetření vedoucímu</w:t>
      </w:r>
      <w:r w:rsidRPr="0019165C">
        <w:rPr>
          <w:rFonts w:ascii="Verdana" w:hAnsi="Verdana"/>
          <w:sz w:val="20"/>
          <w:szCs w:val="20"/>
        </w:rPr>
        <w:t xml:space="preserve"> odboru, který je povinen prošetřit všechny skutečnosti </w:t>
      </w:r>
      <w:r>
        <w:rPr>
          <w:rFonts w:ascii="Verdana" w:hAnsi="Verdana"/>
          <w:sz w:val="20"/>
          <w:szCs w:val="20"/>
        </w:rPr>
        <w:t xml:space="preserve">uvedené </w:t>
      </w:r>
      <w:r w:rsidRPr="0019165C">
        <w:rPr>
          <w:rFonts w:ascii="Verdana" w:hAnsi="Verdana"/>
          <w:sz w:val="20"/>
          <w:szCs w:val="20"/>
        </w:rPr>
        <w:t xml:space="preserve">ve stížnosti a ve stanovené lhůtě podat zprávu o výsledku šetření tajemníkovi či pověřenému zaměstnanci. 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 w:cs="Helvetic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2. Stížnost, která směřuje na činnost odboru nebo vedoucího odboru, prošetřuje tajemník nebo pověřený zaměstnanec. Vedoucí odboru je povinen se ve stanovené lhůtě ke stížnosti vyjádřit.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lastRenderedPageBreak/>
        <w:t>3. U opakované stížnosti pověřený zaměstnanec přezkoumá, zda byla původní stížnost řádně vyřízena a posoudí, zda stížnost obsahuje nové skutečnosti. Jestliže tomu tak není, oznámí stěžovateli, že neshledal důvod stížností se opakovaně zabývat.</w:t>
      </w:r>
    </w:p>
    <w:p w:rsidR="006E021C" w:rsidRPr="006E6618" w:rsidRDefault="006E021C" w:rsidP="006E021C">
      <w:pPr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Jaká je lhůta pro vyřízení stížnosti? </w:t>
      </w:r>
    </w:p>
    <w:p w:rsidR="006E021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Stížnost musí být vyřízena do </w:t>
      </w:r>
      <w:r w:rsidRPr="0019165C">
        <w:rPr>
          <w:rFonts w:ascii="Verdana" w:hAnsi="Verdana"/>
          <w:b/>
          <w:sz w:val="20"/>
          <w:szCs w:val="20"/>
        </w:rPr>
        <w:t>60 dnů</w:t>
      </w:r>
      <w:r w:rsidRPr="0019165C">
        <w:rPr>
          <w:rFonts w:ascii="Verdana" w:hAnsi="Verdana"/>
          <w:sz w:val="20"/>
          <w:szCs w:val="20"/>
        </w:rPr>
        <w:t xml:space="preserve"> ode dne jejího doručení na Městský úřad v Břeclavi. Tuto lhůtu lze překročit jen tehdy, nelze-li v jejím průběhu zajistit podklady potřebné pro vyřízení stížnosti a se souhlasem tajemníka. Pověřený zaměstnanec uvědomí o důvodech prodloužení lhůty stěžovatele.</w:t>
      </w: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Jiná podání (pokud nejsou řešeny </w:t>
      </w:r>
      <w:r w:rsidR="006E6618">
        <w:rPr>
          <w:rFonts w:ascii="Verdana" w:hAnsi="Verdana"/>
          <w:sz w:val="20"/>
          <w:szCs w:val="20"/>
        </w:rPr>
        <w:t>procesem</w:t>
      </w:r>
      <w:r>
        <w:rPr>
          <w:rFonts w:ascii="Verdana" w:hAnsi="Verdana"/>
          <w:sz w:val="20"/>
          <w:szCs w:val="20"/>
        </w:rPr>
        <w:t xml:space="preserve"> správního řádu) jsou vyřízena </w:t>
      </w:r>
      <w:r w:rsidRPr="006E6618">
        <w:rPr>
          <w:rFonts w:ascii="Verdana" w:hAnsi="Verdana"/>
          <w:b/>
          <w:sz w:val="20"/>
          <w:szCs w:val="20"/>
        </w:rPr>
        <w:t>do 30 dnů</w:t>
      </w:r>
      <w:r>
        <w:rPr>
          <w:rFonts w:ascii="Verdana" w:hAnsi="Verdana"/>
          <w:sz w:val="20"/>
          <w:szCs w:val="20"/>
        </w:rPr>
        <w:t xml:space="preserve">. Tyto vyřizuje vedoucí odboru nebo vedoucí oddělení </w:t>
      </w:r>
      <w:r w:rsidR="00AF6FFC">
        <w:rPr>
          <w:rFonts w:ascii="Verdana" w:hAnsi="Verdana"/>
          <w:sz w:val="20"/>
          <w:szCs w:val="20"/>
        </w:rPr>
        <w:t>sociálních věcí</w:t>
      </w:r>
      <w:r>
        <w:rPr>
          <w:rFonts w:ascii="Verdana" w:hAnsi="Verdana"/>
          <w:sz w:val="20"/>
          <w:szCs w:val="20"/>
        </w:rPr>
        <w:t xml:space="preserve">. </w:t>
      </w:r>
    </w:p>
    <w:p w:rsidR="006E021C" w:rsidRPr="006E6618" w:rsidRDefault="006E021C" w:rsidP="006E021C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E6618">
        <w:rPr>
          <w:rFonts w:ascii="Verdana" w:hAnsi="Verdana"/>
          <w:b/>
          <w:sz w:val="20"/>
          <w:szCs w:val="20"/>
        </w:rPr>
        <w:t xml:space="preserve">Jak se dozvím výsledek vyřízení stížnosti? </w:t>
      </w:r>
    </w:p>
    <w:p w:rsidR="006E021C" w:rsidRPr="0019165C" w:rsidRDefault="006E021C" w:rsidP="006E021C">
      <w:pPr>
        <w:pStyle w:val="Default"/>
        <w:jc w:val="both"/>
        <w:rPr>
          <w:rFonts w:ascii="Verdana" w:hAnsi="Verdana" w:cs="Helvetic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Tajemník písemně vyrozumí stěžovatele o výsledku šetření. Odpověď stěžovateli musí být vždy písemná a v plném rozsahu reagovat na stížnost. Vyrozumění o stížnosti se doručuje doporučeným dopisem s dodejkou. </w:t>
      </w:r>
      <w:r>
        <w:rPr>
          <w:rFonts w:ascii="Verdana" w:hAnsi="Verdana"/>
          <w:color w:val="auto"/>
          <w:sz w:val="20"/>
          <w:szCs w:val="20"/>
        </w:rPr>
        <w:t>Důvodnou stížností je stížnost, jejímž prošetřením bylo prokázáno, že správní orgán použil nesprávný postup, nebo bylo prokázáno nevhodné chování úředníků.</w:t>
      </w:r>
    </w:p>
    <w:p w:rsidR="006E021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E021C" w:rsidRPr="0019165C" w:rsidRDefault="006E021C" w:rsidP="006E021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O výsledku šetřen</w:t>
      </w:r>
      <w:r>
        <w:rPr>
          <w:rFonts w:ascii="Verdana" w:hAnsi="Verdana"/>
          <w:sz w:val="20"/>
          <w:szCs w:val="20"/>
        </w:rPr>
        <w:t xml:space="preserve">í anonymní stížnosti seznamuje </w:t>
      </w:r>
      <w:r w:rsidR="00AF6FFC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 xml:space="preserve">SPOD klienty tak, že vyrozumění o stížnosti vyvěsí (alespoň po dobu třiceti dnů) na nástěnce umístěné na chodbě odboru </w:t>
      </w:r>
      <w:r w:rsidR="00AF6FFC">
        <w:rPr>
          <w:rFonts w:ascii="Verdana" w:hAnsi="Verdana"/>
          <w:sz w:val="20"/>
          <w:szCs w:val="20"/>
        </w:rPr>
        <w:t>u kanceláří pracovníků</w:t>
      </w:r>
      <w:r>
        <w:rPr>
          <w:rFonts w:ascii="Verdana" w:hAnsi="Verdana"/>
          <w:sz w:val="20"/>
          <w:szCs w:val="20"/>
        </w:rPr>
        <w:t xml:space="preserve"> </w:t>
      </w:r>
      <w:r w:rsidR="00AF6FFC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>SPOD</w:t>
      </w:r>
      <w:r w:rsidR="00CB1F99">
        <w:rPr>
          <w:rFonts w:ascii="Verdana" w:hAnsi="Verdana"/>
          <w:sz w:val="20"/>
          <w:szCs w:val="20"/>
        </w:rPr>
        <w:t xml:space="preserve"> (I. patro budovy M</w:t>
      </w:r>
      <w:r w:rsidR="00AF6FFC">
        <w:rPr>
          <w:rFonts w:ascii="Verdana" w:hAnsi="Verdana"/>
          <w:sz w:val="20"/>
          <w:szCs w:val="20"/>
        </w:rPr>
        <w:t>Ú Břeclav)</w:t>
      </w:r>
      <w:r w:rsidRPr="0019165C">
        <w:rPr>
          <w:rFonts w:ascii="Verdana" w:hAnsi="Verdana"/>
          <w:sz w:val="20"/>
          <w:szCs w:val="20"/>
        </w:rPr>
        <w:t>.</w:t>
      </w:r>
    </w:p>
    <w:p w:rsidR="006E6618" w:rsidRDefault="006E6618" w:rsidP="006E6618">
      <w:pPr>
        <w:pStyle w:val="Default"/>
        <w:rPr>
          <w:rFonts w:ascii="Verdana" w:hAnsi="Verdana"/>
          <w:b/>
          <w:bCs/>
          <w:color w:val="auto"/>
        </w:rPr>
      </w:pPr>
    </w:p>
    <w:p w:rsidR="006E6618" w:rsidRDefault="006E6618" w:rsidP="006E6618">
      <w:pPr>
        <w:jc w:val="both"/>
        <w:rPr>
          <w:rStyle w:val="A4"/>
          <w:rFonts w:ascii="Verdana" w:hAnsi="Verdana"/>
          <w:color w:val="2F5496" w:themeColor="accent5" w:themeShade="BF"/>
        </w:rPr>
      </w:pPr>
      <w:r w:rsidRPr="004056D0">
        <w:rPr>
          <w:rStyle w:val="A4"/>
          <w:rFonts w:ascii="Verdana" w:hAnsi="Verdana"/>
          <w:b/>
          <w:color w:val="2F5496" w:themeColor="accent5" w:themeShade="BF"/>
        </w:rPr>
        <w:t>Kam se lze obrátit v případě nespokojenosti s vyřízením stížnosti</w:t>
      </w:r>
      <w:r w:rsidRPr="004056D0">
        <w:rPr>
          <w:rStyle w:val="A4"/>
          <w:rFonts w:ascii="Verdana" w:hAnsi="Verdana"/>
          <w:color w:val="2F5496" w:themeColor="accent5" w:themeShade="BF"/>
        </w:rPr>
        <w:t xml:space="preserve"> </w:t>
      </w:r>
    </w:p>
    <w:p w:rsidR="006E6618" w:rsidRDefault="006E6618" w:rsidP="006E661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Má-li stěžovatel za to, že jeho stížnost nebyla správním orgánem řádně vyřízena, může požádat o přešetření způsobu vyřízení stížnosti nadřízený nebo nezávislý orgán:</w:t>
      </w:r>
    </w:p>
    <w:p w:rsidR="004056D0" w:rsidRPr="0019165C" w:rsidRDefault="004056D0" w:rsidP="006E661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</w:rPr>
      </w:pPr>
      <w:r w:rsidRPr="0019165C">
        <w:rPr>
          <w:rFonts w:ascii="Verdana" w:hAnsi="Verdana"/>
          <w:b/>
          <w:sz w:val="20"/>
          <w:szCs w:val="20"/>
        </w:rPr>
        <w:t xml:space="preserve">Krajský úřad Jihomoravského kraje </w:t>
      </w: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Žerotínovo nám. </w:t>
      </w:r>
      <w:r w:rsidR="00CB1F99" w:rsidRPr="0019165C">
        <w:rPr>
          <w:rFonts w:ascii="Verdana" w:hAnsi="Verdana"/>
          <w:sz w:val="20"/>
          <w:szCs w:val="20"/>
        </w:rPr>
        <w:t>449/3, 601 82</w:t>
      </w:r>
      <w:r w:rsidRPr="0019165C">
        <w:rPr>
          <w:rFonts w:ascii="Verdana" w:hAnsi="Verdana"/>
          <w:sz w:val="20"/>
          <w:szCs w:val="20"/>
        </w:rPr>
        <w:t xml:space="preserve"> Brno</w:t>
      </w:r>
    </w:p>
    <w:p w:rsidR="006E6618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Telefon: 54165 1111, Fax: 54165 1209</w:t>
      </w:r>
    </w:p>
    <w:p w:rsidR="004056D0" w:rsidRPr="0019165C" w:rsidRDefault="004056D0" w:rsidP="006E6618">
      <w:pPr>
        <w:pStyle w:val="Bezmezer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b/>
          <w:sz w:val="20"/>
          <w:szCs w:val="20"/>
        </w:rPr>
        <w:t>Ve</w:t>
      </w:r>
      <w:r w:rsidRPr="0019165C">
        <w:rPr>
          <w:rFonts w:ascii="Verdana" w:hAnsi="Verdana" w:cs="Calibri"/>
          <w:b/>
          <w:sz w:val="20"/>
          <w:szCs w:val="20"/>
        </w:rPr>
        <w:t>ř</w:t>
      </w:r>
      <w:r w:rsidRPr="0019165C">
        <w:rPr>
          <w:rFonts w:ascii="Verdana" w:hAnsi="Verdana"/>
          <w:b/>
          <w:sz w:val="20"/>
          <w:szCs w:val="20"/>
        </w:rPr>
        <w:t>ejn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 xml:space="preserve"> ochr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>nkyn</w:t>
      </w:r>
      <w:r w:rsidRPr="0019165C">
        <w:rPr>
          <w:rFonts w:ascii="Verdana" w:hAnsi="Verdana" w:cs="Calibri"/>
          <w:b/>
          <w:sz w:val="20"/>
          <w:szCs w:val="20"/>
        </w:rPr>
        <w:t>ě</w:t>
      </w:r>
      <w:r w:rsidRPr="0019165C">
        <w:rPr>
          <w:rFonts w:ascii="Verdana" w:hAnsi="Verdana"/>
          <w:b/>
          <w:sz w:val="20"/>
          <w:szCs w:val="20"/>
        </w:rPr>
        <w:t xml:space="preserve"> pr</w:t>
      </w:r>
      <w:r w:rsidRPr="0019165C">
        <w:rPr>
          <w:rFonts w:ascii="Verdana" w:hAnsi="Verdana" w:cs="Blackadder ITC"/>
          <w:b/>
          <w:sz w:val="20"/>
          <w:szCs w:val="20"/>
        </w:rPr>
        <w:t>á</w:t>
      </w:r>
      <w:r w:rsidRPr="0019165C">
        <w:rPr>
          <w:rFonts w:ascii="Verdana" w:hAnsi="Verdana"/>
          <w:b/>
          <w:sz w:val="20"/>
          <w:szCs w:val="20"/>
        </w:rPr>
        <w:t>v</w:t>
      </w:r>
      <w:r w:rsidRPr="0019165C">
        <w:rPr>
          <w:rFonts w:ascii="Verdana" w:hAnsi="Verdana"/>
          <w:sz w:val="20"/>
          <w:szCs w:val="20"/>
        </w:rPr>
        <w:br/>
        <w:t>Údolní 39, 602 00 Brno</w:t>
      </w:r>
    </w:p>
    <w:p w:rsidR="006E6618" w:rsidRDefault="006E6618" w:rsidP="006E6618">
      <w:pPr>
        <w:pStyle w:val="Bezmezer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>E-mail: podatelna</w:t>
      </w:r>
      <w:r w:rsidRPr="0019165C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04775" cy="123825"/>
            <wp:effectExtent l="0" t="0" r="9525" b="9525"/>
            <wp:docPr id="1" name="Obrázek 1" descr="http://www.ochrance.cz/uploads/RTEmagicC_zavinac_05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ochrance.cz/uploads/RTEmagicC_zavinac_05.png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65C">
        <w:rPr>
          <w:rFonts w:ascii="Verdana" w:hAnsi="Verdana"/>
          <w:sz w:val="20"/>
          <w:szCs w:val="20"/>
        </w:rPr>
        <w:t>ochrance.cz</w:t>
      </w:r>
    </w:p>
    <w:p w:rsidR="004056D0" w:rsidRPr="0019165C" w:rsidRDefault="004056D0" w:rsidP="006E6618">
      <w:pPr>
        <w:pStyle w:val="Bezmezer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  <w:lang w:eastAsia="en-US"/>
        </w:rPr>
      </w:pPr>
    </w:p>
    <w:p w:rsidR="006E6618" w:rsidRPr="0019165C" w:rsidRDefault="006E6618" w:rsidP="006E6618">
      <w:pPr>
        <w:pStyle w:val="Bezmezer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Ministerstvo práce a sociálních věcí</w:t>
      </w:r>
    </w:p>
    <w:p w:rsidR="006E6618" w:rsidRPr="0019165C" w:rsidRDefault="006E6618" w:rsidP="006E6618">
      <w:pPr>
        <w:pStyle w:val="Bezmezer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Na poříčním právu 1/376</w:t>
      </w:r>
      <w:r w:rsidRPr="0019165C">
        <w:rPr>
          <w:rFonts w:ascii="Verdana" w:hAnsi="Verdana"/>
          <w:sz w:val="20"/>
          <w:szCs w:val="20"/>
          <w:lang w:eastAsia="en-US"/>
        </w:rPr>
        <w:t>, 1</w:t>
      </w:r>
      <w:r>
        <w:rPr>
          <w:rFonts w:ascii="Verdana" w:hAnsi="Verdana"/>
          <w:sz w:val="20"/>
          <w:szCs w:val="20"/>
          <w:lang w:eastAsia="en-US"/>
        </w:rPr>
        <w:t>28</w:t>
      </w:r>
      <w:r w:rsidRPr="0019165C">
        <w:rPr>
          <w:rFonts w:ascii="Verdana" w:hAnsi="Verdana"/>
          <w:sz w:val="20"/>
          <w:szCs w:val="20"/>
          <w:lang w:eastAsia="en-US"/>
        </w:rPr>
        <w:t xml:space="preserve"> 0</w:t>
      </w:r>
      <w:r>
        <w:rPr>
          <w:rFonts w:ascii="Verdana" w:hAnsi="Verdana"/>
          <w:sz w:val="20"/>
          <w:szCs w:val="20"/>
          <w:lang w:eastAsia="en-US"/>
        </w:rPr>
        <w:t>1</w:t>
      </w:r>
      <w:r w:rsidRPr="0019165C">
        <w:rPr>
          <w:rFonts w:ascii="Verdana" w:hAnsi="Verdana"/>
          <w:sz w:val="20"/>
          <w:szCs w:val="20"/>
          <w:lang w:eastAsia="en-US"/>
        </w:rPr>
        <w:t xml:space="preserve"> Praha </w:t>
      </w:r>
      <w:r>
        <w:rPr>
          <w:rFonts w:ascii="Verdana" w:hAnsi="Verdana"/>
          <w:sz w:val="20"/>
          <w:szCs w:val="20"/>
          <w:lang w:eastAsia="en-US"/>
        </w:rPr>
        <w:t>2</w:t>
      </w:r>
    </w:p>
    <w:p w:rsidR="006E6618" w:rsidRPr="006E6618" w:rsidRDefault="006E6618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6E6618">
        <w:rPr>
          <w:rFonts w:ascii="Verdana" w:hAnsi="Verdana"/>
          <w:b/>
          <w:bCs/>
          <w:color w:val="auto"/>
          <w:sz w:val="20"/>
          <w:szCs w:val="20"/>
        </w:rPr>
        <w:t xml:space="preserve">Vyřizování žádostí o změnu sociálního pracovníka </w:t>
      </w:r>
    </w:p>
    <w:p w:rsidR="006E6618" w:rsidRPr="0019165C" w:rsidRDefault="006E6618" w:rsidP="006E6618">
      <w:pPr>
        <w:pStyle w:val="Default"/>
        <w:rPr>
          <w:color w:val="auto"/>
          <w:sz w:val="23"/>
          <w:szCs w:val="23"/>
        </w:rPr>
      </w:pPr>
      <w:r w:rsidRPr="0019165C">
        <w:rPr>
          <w:b/>
          <w:bCs/>
          <w:color w:val="auto"/>
          <w:sz w:val="23"/>
          <w:szCs w:val="23"/>
        </w:rPr>
        <w:t xml:space="preserve"> </w:t>
      </w: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Klienti </w:t>
      </w:r>
      <w:r w:rsidR="00C226F1">
        <w:rPr>
          <w:rFonts w:ascii="Verdana" w:hAnsi="Verdana"/>
          <w:sz w:val="20"/>
          <w:szCs w:val="20"/>
        </w:rPr>
        <w:t>O</w:t>
      </w:r>
      <w:r w:rsidRPr="0019165C">
        <w:rPr>
          <w:rFonts w:ascii="Verdana" w:hAnsi="Verdana"/>
          <w:sz w:val="20"/>
          <w:szCs w:val="20"/>
        </w:rPr>
        <w:t xml:space="preserve">SPOD mají právo požádat o změnu koordinátora případu. Vyřízení takové žádosti je v kompetenci přímého nadřízeného. </w:t>
      </w:r>
    </w:p>
    <w:p w:rsidR="004056D0" w:rsidRPr="0019165C" w:rsidRDefault="004056D0" w:rsidP="004056D0">
      <w:pPr>
        <w:pStyle w:val="Odstavecseseznamem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Žádost přijímá podatelna úřadu, a to v písemné podobě s uvedením jména a adresy žadatele. Za písemně podané se považují i žádosti podané prostřednictvím elektronické pošty, či jiného </w:t>
      </w:r>
      <w:r>
        <w:rPr>
          <w:rFonts w:ascii="Verdana" w:hAnsi="Verdana"/>
          <w:sz w:val="20"/>
          <w:szCs w:val="20"/>
        </w:rPr>
        <w:t>prostředku umožňujícího dálkový přenos</w:t>
      </w:r>
      <w:r w:rsidRPr="0019165C">
        <w:rPr>
          <w:rFonts w:ascii="Verdana" w:hAnsi="Verdana"/>
          <w:sz w:val="20"/>
          <w:szCs w:val="20"/>
        </w:rPr>
        <w:t xml:space="preserve"> písemností. </w:t>
      </w:r>
    </w:p>
    <w:p w:rsidR="004056D0" w:rsidRPr="004056D0" w:rsidRDefault="004056D0" w:rsidP="004056D0">
      <w:pPr>
        <w:pStyle w:val="Odstavecseseznamem"/>
        <w:rPr>
          <w:rFonts w:ascii="Verdana" w:hAnsi="Verdana"/>
          <w:sz w:val="20"/>
          <w:szCs w:val="20"/>
        </w:rPr>
      </w:pPr>
    </w:p>
    <w:p w:rsidR="006E6618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Každý případ je posuzován individuálně a s ohledem na oprávněné zájmy dětí. </w:t>
      </w:r>
    </w:p>
    <w:p w:rsidR="004056D0" w:rsidRPr="0019165C" w:rsidRDefault="004056D0" w:rsidP="004056D0">
      <w:pPr>
        <w:pStyle w:val="Odstavecseseznamem"/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:rsidR="006E6618" w:rsidRPr="0019165C" w:rsidRDefault="006E6618" w:rsidP="006E6618">
      <w:pPr>
        <w:pStyle w:val="Odstavecseseznamem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165C">
        <w:rPr>
          <w:rFonts w:ascii="Verdana" w:hAnsi="Verdana"/>
          <w:sz w:val="20"/>
          <w:szCs w:val="20"/>
        </w:rPr>
        <w:t xml:space="preserve">Žadatel je o výsledku vždy písemně vyrozuměn. Písemnost je založena ve spisové dokumentaci. </w:t>
      </w:r>
    </w:p>
    <w:p w:rsidR="006E6618" w:rsidRDefault="006E6618" w:rsidP="006E6618">
      <w:pPr>
        <w:pStyle w:val="Default"/>
        <w:rPr>
          <w:color w:val="auto"/>
          <w:sz w:val="23"/>
          <w:szCs w:val="23"/>
        </w:rPr>
      </w:pPr>
    </w:p>
    <w:p w:rsidR="00CB1F99" w:rsidRDefault="00CB1F99" w:rsidP="006E6618">
      <w:pPr>
        <w:pStyle w:val="Default"/>
        <w:rPr>
          <w:color w:val="auto"/>
          <w:sz w:val="23"/>
          <w:szCs w:val="23"/>
        </w:rPr>
      </w:pPr>
    </w:p>
    <w:p w:rsidR="00CB1F99" w:rsidRPr="0019165C" w:rsidRDefault="00CB1F99" w:rsidP="006E6618">
      <w:pPr>
        <w:pStyle w:val="Default"/>
        <w:rPr>
          <w:color w:val="auto"/>
          <w:sz w:val="23"/>
          <w:szCs w:val="23"/>
        </w:rPr>
      </w:pPr>
    </w:p>
    <w:p w:rsidR="0006397D" w:rsidRDefault="0006397D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</w:p>
    <w:p w:rsidR="0006397D" w:rsidRDefault="0006397D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</w:p>
    <w:p w:rsidR="006E6618" w:rsidRPr="006E6618" w:rsidRDefault="006E6618" w:rsidP="006E6618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6E6618">
        <w:rPr>
          <w:rFonts w:ascii="Verdana" w:hAnsi="Verdana"/>
          <w:b/>
          <w:bCs/>
          <w:color w:val="auto"/>
          <w:sz w:val="20"/>
          <w:szCs w:val="20"/>
        </w:rPr>
        <w:t xml:space="preserve">Vyřizování námitek podjatosti vůči pracovníkům orgánu SPOD </w:t>
      </w:r>
    </w:p>
    <w:p w:rsidR="006E6618" w:rsidRPr="0019165C" w:rsidRDefault="006E6618" w:rsidP="006E6618">
      <w:pPr>
        <w:pStyle w:val="Default"/>
        <w:rPr>
          <w:rFonts w:ascii="Verdana" w:hAnsi="Verdana"/>
          <w:color w:val="auto"/>
        </w:rPr>
      </w:pPr>
    </w:p>
    <w:p w:rsidR="006E6618" w:rsidRDefault="006E6618" w:rsidP="0001087A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6E6618">
        <w:rPr>
          <w:rFonts w:ascii="Verdana" w:hAnsi="Verdana"/>
          <w:color w:val="auto"/>
          <w:sz w:val="20"/>
          <w:szCs w:val="20"/>
        </w:rPr>
        <w:t xml:space="preserve">Při posuzování námitek podjatosti vůči pracovníkům orgánu SPOD je brán zřetel především na ochranu zájmů a blaha dítěte, </w:t>
      </w:r>
    </w:p>
    <w:p w:rsidR="006E6618" w:rsidRPr="006E6618" w:rsidRDefault="006E6618" w:rsidP="0001087A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6E6618">
        <w:rPr>
          <w:rFonts w:ascii="Verdana" w:hAnsi="Verdana"/>
          <w:color w:val="auto"/>
          <w:sz w:val="20"/>
          <w:szCs w:val="20"/>
        </w:rPr>
        <w:t xml:space="preserve">Při vyloučení konkrétního pracovníka </w:t>
      </w:r>
      <w:r w:rsidR="00C1433D">
        <w:rPr>
          <w:rFonts w:ascii="Verdana" w:hAnsi="Verdana"/>
          <w:color w:val="auto"/>
          <w:sz w:val="20"/>
          <w:szCs w:val="20"/>
        </w:rPr>
        <w:t>O</w:t>
      </w:r>
      <w:r w:rsidRPr="006E6618">
        <w:rPr>
          <w:rFonts w:ascii="Verdana" w:hAnsi="Verdana"/>
          <w:color w:val="auto"/>
          <w:sz w:val="20"/>
          <w:szCs w:val="20"/>
        </w:rPr>
        <w:t xml:space="preserve">SPOD ze všech úkonů prověřovaného případu není rozhodující, zda je či není podjatý, ale to, zda mohou o jeho nepodjatosti vzniknout důvodné pochybnosti (např. známost sociálního pracovníka s jedním z rodičů). </w:t>
      </w:r>
    </w:p>
    <w:p w:rsidR="006E6618" w:rsidRPr="0019165C" w:rsidRDefault="006E6618" w:rsidP="006E6618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Pracovníci OSPOD vyjadřují svou podjatost vedoucímu odbor</w:t>
      </w:r>
      <w:r w:rsidR="00CB1F99">
        <w:rPr>
          <w:rFonts w:ascii="Verdana" w:hAnsi="Verdana"/>
          <w:color w:val="auto"/>
          <w:sz w:val="20"/>
          <w:szCs w:val="20"/>
        </w:rPr>
        <w:t>u, vedoucí odboru tajemníkovi M</w:t>
      </w:r>
      <w:r>
        <w:rPr>
          <w:rFonts w:ascii="Verdana" w:hAnsi="Verdana"/>
          <w:color w:val="auto"/>
          <w:sz w:val="20"/>
          <w:szCs w:val="20"/>
        </w:rPr>
        <w:t xml:space="preserve">Ú. </w:t>
      </w:r>
      <w:r w:rsidR="00CB1F99">
        <w:rPr>
          <w:rFonts w:ascii="Verdana" w:hAnsi="Verdana"/>
          <w:color w:val="auto"/>
          <w:sz w:val="20"/>
          <w:szCs w:val="20"/>
        </w:rPr>
        <w:t>Pokud tajemník M</w:t>
      </w:r>
      <w:r>
        <w:rPr>
          <w:rFonts w:ascii="Verdana" w:hAnsi="Verdana"/>
          <w:color w:val="auto"/>
          <w:sz w:val="20"/>
          <w:szCs w:val="20"/>
        </w:rPr>
        <w:t xml:space="preserve">Ú usoudí, že vedoucí odboru je v daném případě podjatý, upozorní písemně na tuto skutečnost Krajský úřad Jihomoravského kraje. Ten, pokud podjatost potvrdí, ustanoví vedením případu jiný OSPOD. Při podjatosti vedoucího odboru platí, že jsou podjatí i všichni jeho podřízení.   </w:t>
      </w:r>
    </w:p>
    <w:p w:rsidR="006E6618" w:rsidRPr="0019165C" w:rsidRDefault="006E6618" w:rsidP="006E6618">
      <w:pPr>
        <w:pStyle w:val="Default"/>
        <w:numPr>
          <w:ilvl w:val="0"/>
          <w:numId w:val="44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19165C">
        <w:rPr>
          <w:rFonts w:ascii="Verdana" w:hAnsi="Verdana"/>
          <w:color w:val="auto"/>
          <w:sz w:val="20"/>
          <w:szCs w:val="20"/>
        </w:rPr>
        <w:t xml:space="preserve">Městský úřad Břeclav vyřizuje námitky podjatosti formou usnesení dle § 14 </w:t>
      </w:r>
      <w:r>
        <w:rPr>
          <w:rFonts w:ascii="Verdana" w:hAnsi="Verdana"/>
          <w:color w:val="auto"/>
          <w:sz w:val="20"/>
          <w:szCs w:val="20"/>
        </w:rPr>
        <w:t>S</w:t>
      </w:r>
      <w:r w:rsidRPr="0019165C">
        <w:rPr>
          <w:rFonts w:ascii="Verdana" w:hAnsi="Verdana"/>
          <w:color w:val="auto"/>
          <w:sz w:val="20"/>
          <w:szCs w:val="20"/>
        </w:rPr>
        <w:t xml:space="preserve">právního řádu. Písemné vyhotovení usnesení o tom, jak byla námitka podjatosti vyřízena, se doručí tomu, kdo námitku podal. </w:t>
      </w:r>
    </w:p>
    <w:p w:rsidR="00A23480" w:rsidRPr="00A23480" w:rsidRDefault="00A23480" w:rsidP="004307C0">
      <w:pPr>
        <w:pStyle w:val="ods"/>
        <w:jc w:val="both"/>
        <w:rPr>
          <w:rFonts w:ascii="Verdana" w:hAnsi="Verdana"/>
          <w:b/>
          <w:sz w:val="20"/>
          <w:szCs w:val="20"/>
        </w:rPr>
      </w:pPr>
    </w:p>
    <w:p w:rsidR="00A64B03" w:rsidRPr="009F2DC4" w:rsidRDefault="009F2DC4" w:rsidP="004307C0">
      <w:pPr>
        <w:pStyle w:val="ods"/>
        <w:jc w:val="both"/>
        <w:rPr>
          <w:rFonts w:ascii="Verdana" w:hAnsi="Verdana"/>
          <w:b/>
          <w:color w:val="2F5496" w:themeColor="accent5" w:themeShade="BF"/>
          <w:sz w:val="22"/>
          <w:szCs w:val="22"/>
        </w:rPr>
      </w:pPr>
      <w:r w:rsidRPr="009F2DC4">
        <w:rPr>
          <w:rFonts w:ascii="Verdana" w:hAnsi="Verdana"/>
          <w:b/>
          <w:color w:val="2F5496" w:themeColor="accent5" w:themeShade="BF"/>
          <w:sz w:val="22"/>
          <w:szCs w:val="22"/>
        </w:rPr>
        <w:t xml:space="preserve"> Návaznost výkonu sociálně-právní ochrany na další subjekty</w:t>
      </w:r>
    </w:p>
    <w:p w:rsidR="00CB1C8E" w:rsidRPr="004534AC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Pracovníci mají k</w:t>
      </w:r>
      <w:r>
        <w:rPr>
          <w:rFonts w:ascii="Verdana" w:hAnsi="Verdana"/>
          <w:sz w:val="20"/>
          <w:szCs w:val="20"/>
        </w:rPr>
        <w:t xml:space="preserve"> dispozici aktuální seznam subjektů poskytujících služby využitelné pro klienty OSPOD</w:t>
      </w:r>
      <w:r>
        <w:rPr>
          <w:rFonts w:ascii="Verdana" w:hAnsi="Verdana" w:cs="Arial"/>
          <w:sz w:val="20"/>
          <w:szCs w:val="20"/>
        </w:rPr>
        <w:t xml:space="preserve"> (např. odborné </w:t>
      </w:r>
      <w:r w:rsidRPr="004534AC">
        <w:rPr>
          <w:rFonts w:ascii="Verdana" w:hAnsi="Verdana" w:cs="Arial"/>
          <w:sz w:val="20"/>
          <w:szCs w:val="20"/>
        </w:rPr>
        <w:t>sociální</w:t>
      </w:r>
      <w:r w:rsidR="00283E38">
        <w:rPr>
          <w:rFonts w:ascii="Verdana" w:hAnsi="Verdana" w:cs="Arial"/>
          <w:sz w:val="20"/>
          <w:szCs w:val="20"/>
        </w:rPr>
        <w:t xml:space="preserve"> poradenství, mediace, ran</w:t>
      </w:r>
      <w:r>
        <w:rPr>
          <w:rFonts w:ascii="Verdana" w:hAnsi="Verdana" w:cs="Arial"/>
          <w:sz w:val="20"/>
          <w:szCs w:val="20"/>
        </w:rPr>
        <w:t>á</w:t>
      </w:r>
      <w:r w:rsidRPr="004534AC">
        <w:rPr>
          <w:rFonts w:ascii="Verdana" w:hAnsi="Verdana" w:cs="Arial"/>
          <w:sz w:val="20"/>
          <w:szCs w:val="20"/>
        </w:rPr>
        <w:t xml:space="preserve"> péče, </w:t>
      </w:r>
      <w:r>
        <w:rPr>
          <w:rFonts w:ascii="Verdana" w:hAnsi="Verdana" w:cs="Arial"/>
          <w:sz w:val="20"/>
          <w:szCs w:val="20"/>
        </w:rPr>
        <w:t xml:space="preserve">pečovatelská služba, </w:t>
      </w:r>
      <w:r w:rsidRPr="004534AC">
        <w:rPr>
          <w:rFonts w:ascii="Verdana" w:hAnsi="Verdana" w:cs="Arial"/>
          <w:sz w:val="20"/>
          <w:szCs w:val="20"/>
        </w:rPr>
        <w:t>aktivizační služby pro rodiny s dětmi, pedagogicko-psychologické poradny, manželské a rodinné poradny, domovy pro matky s dětmi, azylové domy, psychiatrické ambulance a další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BD7A01">
        <w:rPr>
          <w:rFonts w:ascii="Verdana" w:hAnsi="Verdana"/>
          <w:sz w:val="20"/>
          <w:szCs w:val="20"/>
        </w:rPr>
        <w:t xml:space="preserve">Je-li to účelné, snaží se </w:t>
      </w:r>
      <w:r>
        <w:rPr>
          <w:rFonts w:ascii="Verdana" w:hAnsi="Verdana"/>
          <w:sz w:val="20"/>
          <w:szCs w:val="20"/>
        </w:rPr>
        <w:t xml:space="preserve">vyhledat a zprostředkovat klientovi i potřebnou službu, která v těchto seznamech není uvedena. Pracovník OSPOD má především koordinační roli. Služby, které klientům zprostředkovává, jen vhodně doplňují podporu poskytovanou pracovištěm OSPOD.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 w:rsidRPr="00364BC7">
        <w:rPr>
          <w:rFonts w:ascii="Verdana" w:hAnsi="Verdana" w:cs="Arial"/>
          <w:sz w:val="20"/>
          <w:szCs w:val="20"/>
        </w:rPr>
        <w:t xml:space="preserve">Pro klienty jsou na OSPOD Břeclav k dispozici </w:t>
      </w:r>
      <w:r>
        <w:rPr>
          <w:rFonts w:ascii="Verdana" w:hAnsi="Verdana" w:cs="Arial"/>
          <w:sz w:val="20"/>
          <w:szCs w:val="20"/>
        </w:rPr>
        <w:t xml:space="preserve">tištěné </w:t>
      </w:r>
      <w:r w:rsidRPr="00364BC7">
        <w:rPr>
          <w:rFonts w:ascii="Verdana" w:hAnsi="Verdana" w:cs="Arial"/>
          <w:sz w:val="20"/>
          <w:szCs w:val="20"/>
        </w:rPr>
        <w:t>materiály o dostupných službách na nástěnkách, v kancelářích a na webových stránkách.</w:t>
      </w:r>
      <w:r>
        <w:rPr>
          <w:rFonts w:ascii="Verdana" w:hAnsi="Verdana" w:cs="Arial"/>
          <w:sz w:val="20"/>
          <w:szCs w:val="20"/>
        </w:rPr>
        <w:t xml:space="preserve"> Informace o službách získávají také klienti (a jiní zájemci) v rámci pořádaných akcí města – </w:t>
      </w:r>
      <w:r w:rsidR="0001087A">
        <w:rPr>
          <w:rFonts w:ascii="Verdana" w:hAnsi="Verdana" w:cs="Arial"/>
          <w:sz w:val="20"/>
          <w:szCs w:val="20"/>
        </w:rPr>
        <w:t>V</w:t>
      </w:r>
      <w:r w:rsidRPr="0001087A">
        <w:rPr>
          <w:rFonts w:ascii="Verdana" w:hAnsi="Verdana" w:cs="Arial"/>
          <w:sz w:val="20"/>
          <w:szCs w:val="20"/>
        </w:rPr>
        <w:t xml:space="preserve">eletrh </w:t>
      </w:r>
      <w:r>
        <w:rPr>
          <w:rFonts w:ascii="Verdana" w:hAnsi="Verdana" w:cs="Arial"/>
          <w:sz w:val="20"/>
          <w:szCs w:val="20"/>
        </w:rPr>
        <w:t xml:space="preserve">sociálních služeb, den otevřených dveří, setkávání pracovních skupin, v rámci pravidelných jednání komise sociálně-právní ochrany aj. Zde jsou seznamováni s konkrétními službami, které jednotlivé organizace nabízejí, s náplní jejich činnosti, a jejich kompetencemi. Pracovník informuje klienty o tom, co je v kompetenci OSPOD, případně osvětlí návaznost kompetencí jiných subjektů.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 w:rsidRPr="00364BC7">
        <w:rPr>
          <w:rFonts w:ascii="Verdana" w:hAnsi="Verdana" w:cs="Arial"/>
          <w:sz w:val="20"/>
          <w:szCs w:val="20"/>
        </w:rPr>
        <w:t>S nabídkou návazných sociálních služeb jsou klienti seznamováni i v rámci sociálního šetření v</w:t>
      </w:r>
      <w:r>
        <w:rPr>
          <w:rFonts w:ascii="Verdana" w:hAnsi="Verdana" w:cs="Arial"/>
          <w:sz w:val="20"/>
          <w:szCs w:val="20"/>
        </w:rPr>
        <w:t> </w:t>
      </w:r>
      <w:r w:rsidRPr="00364BC7">
        <w:rPr>
          <w:rFonts w:ascii="Verdana" w:hAnsi="Verdana" w:cs="Arial"/>
          <w:sz w:val="20"/>
          <w:szCs w:val="20"/>
        </w:rPr>
        <w:t>rodinách</w:t>
      </w:r>
      <w:r>
        <w:rPr>
          <w:rFonts w:ascii="Verdana" w:hAnsi="Verdana" w:cs="Arial"/>
          <w:sz w:val="20"/>
          <w:szCs w:val="20"/>
        </w:rPr>
        <w:t>,</w:t>
      </w:r>
      <w:r w:rsidRPr="00364BC7">
        <w:rPr>
          <w:rFonts w:ascii="Verdana" w:hAnsi="Verdana" w:cs="Arial"/>
          <w:sz w:val="20"/>
          <w:szCs w:val="20"/>
        </w:rPr>
        <w:t xml:space="preserve"> při osobním jednání na OSPOD</w:t>
      </w:r>
      <w:r>
        <w:rPr>
          <w:rFonts w:ascii="Verdana" w:hAnsi="Verdana" w:cs="Arial"/>
          <w:sz w:val="20"/>
          <w:szCs w:val="20"/>
        </w:rPr>
        <w:t xml:space="preserve"> a</w:t>
      </w:r>
      <w:r w:rsidRPr="00364BC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na případových konferencích. Po vyhodnocení situace klienta jsou pracovníkem OSPOD vytipovány odpovídající služby a klient je motivován k navázání spolupráce s danou organizací. Nabízené služby vždy vychází z cílů individuálního plánu ochrany dítěte a zohledňují možnosti a přání klienta. Účelem zprostředkování návazných služeb je především aktivní </w:t>
      </w:r>
      <w:r>
        <w:rPr>
          <w:rFonts w:ascii="Verdana" w:hAnsi="Verdana" w:cs="Tahoma"/>
          <w:sz w:val="20"/>
          <w:szCs w:val="20"/>
        </w:rPr>
        <w:t>zapojení klienta do procesu řešení jeho</w:t>
      </w:r>
      <w:r w:rsidRPr="00916B22">
        <w:rPr>
          <w:rFonts w:ascii="Verdana" w:hAnsi="Verdana" w:cs="Tahoma"/>
          <w:sz w:val="20"/>
          <w:szCs w:val="20"/>
        </w:rPr>
        <w:t xml:space="preserve"> situace</w:t>
      </w:r>
      <w:r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posílení sociálního začlenění a podpora rodiny a zlepšení či stabilizace rodinné situace. </w:t>
      </w:r>
    </w:p>
    <w:p w:rsidR="00CB1C8E" w:rsidRDefault="00CB1C8E" w:rsidP="00CB1C8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Pracovníci OSPOD zprostředkovávají klientovi odpovídající službu předáním kontaktu, případně po domluvě, klienta na první schůzku telefonicky objednají. Pro efektivnější poskytování sociálně-právní ochrany je vhodné, aby klient po navázání kontaktu s danou </w:t>
      </w:r>
      <w:r>
        <w:rPr>
          <w:rFonts w:ascii="Verdana" w:hAnsi="Verdana" w:cs="Arial"/>
          <w:sz w:val="20"/>
          <w:szCs w:val="20"/>
        </w:rPr>
        <w:lastRenderedPageBreak/>
        <w:t xml:space="preserve">službou, souhlasil s poskytováním informací o průběhu spolupráce koordinátorovi jeho případu. </w:t>
      </w:r>
    </w:p>
    <w:p w:rsidR="00CB1C8E" w:rsidRDefault="00CB1C8E" w:rsidP="00CB1C8E">
      <w:pPr>
        <w:tabs>
          <w:tab w:val="left" w:pos="955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 doporučování a zprostředkování návazných služeb volí pracovník OSPOD vždy individuální přístup k potřebám klienta, a pokud zprostředkuje spolupráci s jinou organizací, má i nadále koordinační roli. </w:t>
      </w:r>
    </w:p>
    <w:p w:rsidR="00CB1C8E" w:rsidRDefault="00CB1C8E" w:rsidP="00CB1C8E">
      <w:pPr>
        <w:tabs>
          <w:tab w:val="left" w:pos="955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v případě, že pracovník klientům doporučí návaznou službu, je s nimi dále v kontaktu a společně vyhodnocují efektivitu poskytované služby. Zpětné vazby probíhají například v rámci konání případových konferencí, dalším způsobem mohou být informace přímo od klientů a zaangažovaných spolupracujících institucí. </w:t>
      </w:r>
    </w:p>
    <w:p w:rsidR="00A64B03" w:rsidRDefault="00A64B03" w:rsidP="004307C0">
      <w:pPr>
        <w:pStyle w:val="ods"/>
        <w:jc w:val="both"/>
        <w:rPr>
          <w:rFonts w:ascii="Verdana" w:hAnsi="Verdana"/>
          <w:sz w:val="22"/>
          <w:szCs w:val="22"/>
        </w:rPr>
      </w:pPr>
    </w:p>
    <w:p w:rsidR="00A64B03" w:rsidRDefault="00A64B03" w:rsidP="004307C0">
      <w:pPr>
        <w:pStyle w:val="ods"/>
        <w:jc w:val="both"/>
        <w:rPr>
          <w:rFonts w:ascii="Verdana" w:hAnsi="Verdana"/>
          <w:sz w:val="22"/>
          <w:szCs w:val="22"/>
        </w:rPr>
      </w:pPr>
    </w:p>
    <w:sectPr w:rsidR="00A64B03" w:rsidSect="00315237">
      <w:headerReference w:type="default" r:id="rId51"/>
      <w:footerReference w:type="default" r:id="rId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0B" w:rsidRDefault="00B70C0B" w:rsidP="009939C8">
      <w:pPr>
        <w:spacing w:after="0" w:line="240" w:lineRule="auto"/>
      </w:pPr>
      <w:r>
        <w:separator/>
      </w:r>
    </w:p>
  </w:endnote>
  <w:endnote w:type="continuationSeparator" w:id="0">
    <w:p w:rsidR="00B70C0B" w:rsidRDefault="00B70C0B" w:rsidP="0099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E4" w:rsidRDefault="00A936E4">
    <w:pPr>
      <w:pStyle w:val="Zpat"/>
    </w:pPr>
  </w:p>
  <w:p w:rsidR="00A936E4" w:rsidRDefault="00A936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0B" w:rsidRDefault="00B70C0B" w:rsidP="009939C8">
      <w:pPr>
        <w:spacing w:after="0" w:line="240" w:lineRule="auto"/>
      </w:pPr>
      <w:r>
        <w:separator/>
      </w:r>
    </w:p>
  </w:footnote>
  <w:footnote w:type="continuationSeparator" w:id="0">
    <w:p w:rsidR="00B70C0B" w:rsidRDefault="00B70C0B" w:rsidP="0099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E4" w:rsidRDefault="00A936E4">
    <w:pPr>
      <w:pStyle w:val="Zhlav"/>
    </w:pPr>
  </w:p>
  <w:p w:rsidR="00A936E4" w:rsidRDefault="00A936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DD2"/>
    <w:multiLevelType w:val="hybridMultilevel"/>
    <w:tmpl w:val="32C0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60D"/>
    <w:multiLevelType w:val="multilevel"/>
    <w:tmpl w:val="84C4D26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00099"/>
    <w:multiLevelType w:val="hybridMultilevel"/>
    <w:tmpl w:val="B960163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733586B"/>
    <w:multiLevelType w:val="multilevel"/>
    <w:tmpl w:val="D14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574B1"/>
    <w:multiLevelType w:val="hybridMultilevel"/>
    <w:tmpl w:val="E5D00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201AC"/>
    <w:multiLevelType w:val="hybridMultilevel"/>
    <w:tmpl w:val="9A342A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02C43"/>
    <w:multiLevelType w:val="hybridMultilevel"/>
    <w:tmpl w:val="933A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13DC"/>
    <w:multiLevelType w:val="hybridMultilevel"/>
    <w:tmpl w:val="95B4B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35BF8"/>
    <w:multiLevelType w:val="hybridMultilevel"/>
    <w:tmpl w:val="2C7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69F3"/>
    <w:multiLevelType w:val="multilevel"/>
    <w:tmpl w:val="C2B42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47F96"/>
    <w:multiLevelType w:val="hybridMultilevel"/>
    <w:tmpl w:val="CDA0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26871"/>
    <w:multiLevelType w:val="hybridMultilevel"/>
    <w:tmpl w:val="3582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00D07"/>
    <w:multiLevelType w:val="hybridMultilevel"/>
    <w:tmpl w:val="4D88D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91608"/>
    <w:multiLevelType w:val="hybridMultilevel"/>
    <w:tmpl w:val="AC76AB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368BF"/>
    <w:multiLevelType w:val="hybridMultilevel"/>
    <w:tmpl w:val="E8F21A92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2C590552"/>
    <w:multiLevelType w:val="hybridMultilevel"/>
    <w:tmpl w:val="ACF6D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4E1"/>
    <w:multiLevelType w:val="hybridMultilevel"/>
    <w:tmpl w:val="73529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602BA"/>
    <w:multiLevelType w:val="hybridMultilevel"/>
    <w:tmpl w:val="6340F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5003"/>
    <w:multiLevelType w:val="hybridMultilevel"/>
    <w:tmpl w:val="77D80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385B"/>
    <w:multiLevelType w:val="hybridMultilevel"/>
    <w:tmpl w:val="7AB4E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C6FA4"/>
    <w:multiLevelType w:val="hybridMultilevel"/>
    <w:tmpl w:val="59F0C90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3EE92870"/>
    <w:multiLevelType w:val="hybridMultilevel"/>
    <w:tmpl w:val="341EED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3067BC"/>
    <w:multiLevelType w:val="hybridMultilevel"/>
    <w:tmpl w:val="C18CB3D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2E1783A"/>
    <w:multiLevelType w:val="hybridMultilevel"/>
    <w:tmpl w:val="48007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17444"/>
    <w:multiLevelType w:val="hybridMultilevel"/>
    <w:tmpl w:val="55507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26BA0"/>
    <w:multiLevelType w:val="hybridMultilevel"/>
    <w:tmpl w:val="72EC6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7FC3"/>
    <w:multiLevelType w:val="hybridMultilevel"/>
    <w:tmpl w:val="5B228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40A58"/>
    <w:multiLevelType w:val="multilevel"/>
    <w:tmpl w:val="132C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52603"/>
    <w:multiLevelType w:val="multilevel"/>
    <w:tmpl w:val="F22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C57A2"/>
    <w:multiLevelType w:val="hybridMultilevel"/>
    <w:tmpl w:val="4D123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40A47"/>
    <w:multiLevelType w:val="hybridMultilevel"/>
    <w:tmpl w:val="5F7A4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6676D"/>
    <w:multiLevelType w:val="multilevel"/>
    <w:tmpl w:val="FAA88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F4DA4"/>
    <w:multiLevelType w:val="hybridMultilevel"/>
    <w:tmpl w:val="AE86E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E28FB"/>
    <w:multiLevelType w:val="hybridMultilevel"/>
    <w:tmpl w:val="9408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24F2C"/>
    <w:multiLevelType w:val="hybridMultilevel"/>
    <w:tmpl w:val="39061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F9D"/>
    <w:multiLevelType w:val="hybridMultilevel"/>
    <w:tmpl w:val="7902A120"/>
    <w:lvl w:ilvl="0" w:tplc="52029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3A2E"/>
    <w:multiLevelType w:val="hybridMultilevel"/>
    <w:tmpl w:val="C8026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F34CD"/>
    <w:multiLevelType w:val="hybridMultilevel"/>
    <w:tmpl w:val="01883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047AD"/>
    <w:multiLevelType w:val="hybridMultilevel"/>
    <w:tmpl w:val="F13A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D4384"/>
    <w:multiLevelType w:val="multilevel"/>
    <w:tmpl w:val="C3D8B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6D4431"/>
    <w:multiLevelType w:val="hybridMultilevel"/>
    <w:tmpl w:val="7E7E0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D096F"/>
    <w:multiLevelType w:val="multilevel"/>
    <w:tmpl w:val="FD0A1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F1770E"/>
    <w:multiLevelType w:val="hybridMultilevel"/>
    <w:tmpl w:val="4F54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46E70"/>
    <w:multiLevelType w:val="hybridMultilevel"/>
    <w:tmpl w:val="01AA3D6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4" w15:restartNumberingAfterBreak="0">
    <w:nsid w:val="7F680D1F"/>
    <w:multiLevelType w:val="multilevel"/>
    <w:tmpl w:val="4138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31"/>
  </w:num>
  <w:num w:numId="5">
    <w:abstractNumId w:val="30"/>
  </w:num>
  <w:num w:numId="6">
    <w:abstractNumId w:val="24"/>
  </w:num>
  <w:num w:numId="7">
    <w:abstractNumId w:val="12"/>
  </w:num>
  <w:num w:numId="8">
    <w:abstractNumId w:val="33"/>
  </w:num>
  <w:num w:numId="9">
    <w:abstractNumId w:val="8"/>
  </w:num>
  <w:num w:numId="10">
    <w:abstractNumId w:val="40"/>
  </w:num>
  <w:num w:numId="11">
    <w:abstractNumId w:val="6"/>
  </w:num>
  <w:num w:numId="12">
    <w:abstractNumId w:val="17"/>
  </w:num>
  <w:num w:numId="13">
    <w:abstractNumId w:val="16"/>
  </w:num>
  <w:num w:numId="14">
    <w:abstractNumId w:val="9"/>
  </w:num>
  <w:num w:numId="15">
    <w:abstractNumId w:val="39"/>
  </w:num>
  <w:num w:numId="16">
    <w:abstractNumId w:val="27"/>
  </w:num>
  <w:num w:numId="17">
    <w:abstractNumId w:val="1"/>
  </w:num>
  <w:num w:numId="18">
    <w:abstractNumId w:val="44"/>
  </w:num>
  <w:num w:numId="19">
    <w:abstractNumId w:val="21"/>
  </w:num>
  <w:num w:numId="20">
    <w:abstractNumId w:val="41"/>
  </w:num>
  <w:num w:numId="21">
    <w:abstractNumId w:val="43"/>
  </w:num>
  <w:num w:numId="22">
    <w:abstractNumId w:val="20"/>
  </w:num>
  <w:num w:numId="23">
    <w:abstractNumId w:val="23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42"/>
  </w:num>
  <w:num w:numId="29">
    <w:abstractNumId w:val="0"/>
  </w:num>
  <w:num w:numId="30">
    <w:abstractNumId w:val="29"/>
  </w:num>
  <w:num w:numId="31">
    <w:abstractNumId w:val="11"/>
  </w:num>
  <w:num w:numId="32">
    <w:abstractNumId w:val="25"/>
  </w:num>
  <w:num w:numId="33">
    <w:abstractNumId w:val="10"/>
  </w:num>
  <w:num w:numId="34">
    <w:abstractNumId w:val="35"/>
  </w:num>
  <w:num w:numId="35">
    <w:abstractNumId w:val="4"/>
  </w:num>
  <w:num w:numId="36">
    <w:abstractNumId w:val="32"/>
  </w:num>
  <w:num w:numId="37">
    <w:abstractNumId w:val="5"/>
  </w:num>
  <w:num w:numId="38">
    <w:abstractNumId w:val="19"/>
  </w:num>
  <w:num w:numId="39">
    <w:abstractNumId w:val="22"/>
  </w:num>
  <w:num w:numId="40">
    <w:abstractNumId w:val="14"/>
  </w:num>
  <w:num w:numId="41">
    <w:abstractNumId w:val="13"/>
  </w:num>
  <w:num w:numId="42">
    <w:abstractNumId w:val="2"/>
  </w:num>
  <w:num w:numId="43">
    <w:abstractNumId w:val="7"/>
  </w:num>
  <w:num w:numId="44">
    <w:abstractNumId w:val="38"/>
  </w:num>
  <w:num w:numId="45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2A"/>
    <w:rsid w:val="00000603"/>
    <w:rsid w:val="000010F8"/>
    <w:rsid w:val="00005371"/>
    <w:rsid w:val="0000676B"/>
    <w:rsid w:val="00007C0D"/>
    <w:rsid w:val="0001087A"/>
    <w:rsid w:val="0003379F"/>
    <w:rsid w:val="00033E5C"/>
    <w:rsid w:val="00036EA9"/>
    <w:rsid w:val="00040D0E"/>
    <w:rsid w:val="00041632"/>
    <w:rsid w:val="000421C5"/>
    <w:rsid w:val="0004625B"/>
    <w:rsid w:val="00050089"/>
    <w:rsid w:val="00055A52"/>
    <w:rsid w:val="0006397D"/>
    <w:rsid w:val="00064949"/>
    <w:rsid w:val="0006681B"/>
    <w:rsid w:val="000668B5"/>
    <w:rsid w:val="00084E4A"/>
    <w:rsid w:val="00085812"/>
    <w:rsid w:val="00092C48"/>
    <w:rsid w:val="00094845"/>
    <w:rsid w:val="00094E36"/>
    <w:rsid w:val="00097CD9"/>
    <w:rsid w:val="000A4BD2"/>
    <w:rsid w:val="000A6458"/>
    <w:rsid w:val="000A6A3A"/>
    <w:rsid w:val="000B1256"/>
    <w:rsid w:val="000B4ABD"/>
    <w:rsid w:val="000B6CCB"/>
    <w:rsid w:val="000C05D0"/>
    <w:rsid w:val="000C1946"/>
    <w:rsid w:val="000C3D29"/>
    <w:rsid w:val="000C5B8D"/>
    <w:rsid w:val="000D0E42"/>
    <w:rsid w:val="000D2478"/>
    <w:rsid w:val="000D6B8F"/>
    <w:rsid w:val="000D7E47"/>
    <w:rsid w:val="000E3705"/>
    <w:rsid w:val="000F7159"/>
    <w:rsid w:val="00100BE2"/>
    <w:rsid w:val="00107C1A"/>
    <w:rsid w:val="00110519"/>
    <w:rsid w:val="00112341"/>
    <w:rsid w:val="00112ABF"/>
    <w:rsid w:val="00112F75"/>
    <w:rsid w:val="00113C0C"/>
    <w:rsid w:val="001218BE"/>
    <w:rsid w:val="00125F97"/>
    <w:rsid w:val="00126F4F"/>
    <w:rsid w:val="00150AE8"/>
    <w:rsid w:val="00153889"/>
    <w:rsid w:val="00161C8A"/>
    <w:rsid w:val="0016357B"/>
    <w:rsid w:val="0016695E"/>
    <w:rsid w:val="00166FD2"/>
    <w:rsid w:val="001772C7"/>
    <w:rsid w:val="00182436"/>
    <w:rsid w:val="00192864"/>
    <w:rsid w:val="0019705C"/>
    <w:rsid w:val="001A49F0"/>
    <w:rsid w:val="001B1F55"/>
    <w:rsid w:val="001B4414"/>
    <w:rsid w:val="001C342C"/>
    <w:rsid w:val="001C4906"/>
    <w:rsid w:val="001C71B2"/>
    <w:rsid w:val="001D35F2"/>
    <w:rsid w:val="001E1DC4"/>
    <w:rsid w:val="001F0ACA"/>
    <w:rsid w:val="001F5A8F"/>
    <w:rsid w:val="001F6954"/>
    <w:rsid w:val="00200183"/>
    <w:rsid w:val="00200817"/>
    <w:rsid w:val="00200971"/>
    <w:rsid w:val="002032D1"/>
    <w:rsid w:val="00205778"/>
    <w:rsid w:val="00207FF6"/>
    <w:rsid w:val="00211001"/>
    <w:rsid w:val="002134E8"/>
    <w:rsid w:val="00214BA5"/>
    <w:rsid w:val="002153CD"/>
    <w:rsid w:val="00221AFF"/>
    <w:rsid w:val="00222064"/>
    <w:rsid w:val="0022521A"/>
    <w:rsid w:val="002256AE"/>
    <w:rsid w:val="002350AA"/>
    <w:rsid w:val="002402AB"/>
    <w:rsid w:val="002440F8"/>
    <w:rsid w:val="002447B0"/>
    <w:rsid w:val="00253619"/>
    <w:rsid w:val="00255F8F"/>
    <w:rsid w:val="00256C37"/>
    <w:rsid w:val="00261A5C"/>
    <w:rsid w:val="00266917"/>
    <w:rsid w:val="002724F2"/>
    <w:rsid w:val="002728FD"/>
    <w:rsid w:val="00274768"/>
    <w:rsid w:val="00274EA1"/>
    <w:rsid w:val="0027695E"/>
    <w:rsid w:val="00283E38"/>
    <w:rsid w:val="00285DEC"/>
    <w:rsid w:val="002865AA"/>
    <w:rsid w:val="002877FD"/>
    <w:rsid w:val="0029055F"/>
    <w:rsid w:val="002919E9"/>
    <w:rsid w:val="00291E46"/>
    <w:rsid w:val="002A2C7B"/>
    <w:rsid w:val="002A3E3A"/>
    <w:rsid w:val="002A620F"/>
    <w:rsid w:val="002B6A4D"/>
    <w:rsid w:val="002C14E2"/>
    <w:rsid w:val="002C2B7B"/>
    <w:rsid w:val="002C34F8"/>
    <w:rsid w:val="002D1022"/>
    <w:rsid w:val="002D3FEA"/>
    <w:rsid w:val="002D52C5"/>
    <w:rsid w:val="002E0862"/>
    <w:rsid w:val="002F1F02"/>
    <w:rsid w:val="002F5D66"/>
    <w:rsid w:val="0030454F"/>
    <w:rsid w:val="00305890"/>
    <w:rsid w:val="00307865"/>
    <w:rsid w:val="00314F30"/>
    <w:rsid w:val="00315237"/>
    <w:rsid w:val="0031649D"/>
    <w:rsid w:val="003233E7"/>
    <w:rsid w:val="00325457"/>
    <w:rsid w:val="00327089"/>
    <w:rsid w:val="00335276"/>
    <w:rsid w:val="00336DA7"/>
    <w:rsid w:val="003513BE"/>
    <w:rsid w:val="003562C4"/>
    <w:rsid w:val="00357EA7"/>
    <w:rsid w:val="0036204D"/>
    <w:rsid w:val="00362DEE"/>
    <w:rsid w:val="0036626B"/>
    <w:rsid w:val="00370F1A"/>
    <w:rsid w:val="00371632"/>
    <w:rsid w:val="0038484C"/>
    <w:rsid w:val="0039612E"/>
    <w:rsid w:val="00397BE1"/>
    <w:rsid w:val="003A3437"/>
    <w:rsid w:val="003A6296"/>
    <w:rsid w:val="003B2150"/>
    <w:rsid w:val="003B6092"/>
    <w:rsid w:val="003B7159"/>
    <w:rsid w:val="003B7C69"/>
    <w:rsid w:val="003C1764"/>
    <w:rsid w:val="003C1FD4"/>
    <w:rsid w:val="003D18D8"/>
    <w:rsid w:val="003D2894"/>
    <w:rsid w:val="003D4A4C"/>
    <w:rsid w:val="003E09E1"/>
    <w:rsid w:val="003F0592"/>
    <w:rsid w:val="003F2DF1"/>
    <w:rsid w:val="003F49B6"/>
    <w:rsid w:val="003F530D"/>
    <w:rsid w:val="003F7567"/>
    <w:rsid w:val="00400688"/>
    <w:rsid w:val="00402A09"/>
    <w:rsid w:val="00403E1D"/>
    <w:rsid w:val="004051EF"/>
    <w:rsid w:val="004056D0"/>
    <w:rsid w:val="00407526"/>
    <w:rsid w:val="00410FCE"/>
    <w:rsid w:val="00413B5E"/>
    <w:rsid w:val="004201E6"/>
    <w:rsid w:val="0042056A"/>
    <w:rsid w:val="00422D46"/>
    <w:rsid w:val="00425201"/>
    <w:rsid w:val="00426A76"/>
    <w:rsid w:val="004307C0"/>
    <w:rsid w:val="0043685B"/>
    <w:rsid w:val="004459DD"/>
    <w:rsid w:val="0044670A"/>
    <w:rsid w:val="00447C06"/>
    <w:rsid w:val="004549AF"/>
    <w:rsid w:val="0045506F"/>
    <w:rsid w:val="00457539"/>
    <w:rsid w:val="00457FF2"/>
    <w:rsid w:val="00470131"/>
    <w:rsid w:val="0047156A"/>
    <w:rsid w:val="004A09D9"/>
    <w:rsid w:val="004A48CB"/>
    <w:rsid w:val="004B620E"/>
    <w:rsid w:val="004C0615"/>
    <w:rsid w:val="004C0B39"/>
    <w:rsid w:val="004C1384"/>
    <w:rsid w:val="004C1DC3"/>
    <w:rsid w:val="004C25C1"/>
    <w:rsid w:val="004C5472"/>
    <w:rsid w:val="004D3233"/>
    <w:rsid w:val="004D4734"/>
    <w:rsid w:val="004E7C99"/>
    <w:rsid w:val="004E7DC1"/>
    <w:rsid w:val="004F0844"/>
    <w:rsid w:val="004F14EE"/>
    <w:rsid w:val="004F2353"/>
    <w:rsid w:val="004F3309"/>
    <w:rsid w:val="004F3E29"/>
    <w:rsid w:val="004F637A"/>
    <w:rsid w:val="00503B58"/>
    <w:rsid w:val="005115B3"/>
    <w:rsid w:val="00513922"/>
    <w:rsid w:val="005219E2"/>
    <w:rsid w:val="0052340F"/>
    <w:rsid w:val="00524E19"/>
    <w:rsid w:val="00525F79"/>
    <w:rsid w:val="00525FBB"/>
    <w:rsid w:val="00533637"/>
    <w:rsid w:val="0053782B"/>
    <w:rsid w:val="00541A79"/>
    <w:rsid w:val="0055413D"/>
    <w:rsid w:val="00555B70"/>
    <w:rsid w:val="00556B77"/>
    <w:rsid w:val="00561964"/>
    <w:rsid w:val="00561F23"/>
    <w:rsid w:val="00573429"/>
    <w:rsid w:val="00592AC8"/>
    <w:rsid w:val="005944B5"/>
    <w:rsid w:val="00597F11"/>
    <w:rsid w:val="005B15FE"/>
    <w:rsid w:val="005B1E21"/>
    <w:rsid w:val="005B2F1E"/>
    <w:rsid w:val="005C54E9"/>
    <w:rsid w:val="005D6947"/>
    <w:rsid w:val="005E27A1"/>
    <w:rsid w:val="005E6B7E"/>
    <w:rsid w:val="005F6318"/>
    <w:rsid w:val="006058B7"/>
    <w:rsid w:val="00605FFB"/>
    <w:rsid w:val="00612396"/>
    <w:rsid w:val="0061394A"/>
    <w:rsid w:val="0061713B"/>
    <w:rsid w:val="00625A20"/>
    <w:rsid w:val="0063645D"/>
    <w:rsid w:val="00643674"/>
    <w:rsid w:val="00643898"/>
    <w:rsid w:val="006463E7"/>
    <w:rsid w:val="0065028B"/>
    <w:rsid w:val="00650378"/>
    <w:rsid w:val="00650902"/>
    <w:rsid w:val="00650C1F"/>
    <w:rsid w:val="00655C1D"/>
    <w:rsid w:val="00660A9E"/>
    <w:rsid w:val="00672153"/>
    <w:rsid w:val="00674A4F"/>
    <w:rsid w:val="0068207D"/>
    <w:rsid w:val="0069193F"/>
    <w:rsid w:val="00694F7B"/>
    <w:rsid w:val="006957BE"/>
    <w:rsid w:val="006A04C9"/>
    <w:rsid w:val="006A06B0"/>
    <w:rsid w:val="006A0E46"/>
    <w:rsid w:val="006A0FA2"/>
    <w:rsid w:val="006A41A7"/>
    <w:rsid w:val="006A4A5B"/>
    <w:rsid w:val="006A6748"/>
    <w:rsid w:val="006B1F56"/>
    <w:rsid w:val="006B2F9E"/>
    <w:rsid w:val="006B4A99"/>
    <w:rsid w:val="006D13A6"/>
    <w:rsid w:val="006D66EE"/>
    <w:rsid w:val="006E021C"/>
    <w:rsid w:val="006E1816"/>
    <w:rsid w:val="006E1C43"/>
    <w:rsid w:val="006E21CC"/>
    <w:rsid w:val="006E6618"/>
    <w:rsid w:val="006F01CF"/>
    <w:rsid w:val="006F03A7"/>
    <w:rsid w:val="006F1A7F"/>
    <w:rsid w:val="006F37B2"/>
    <w:rsid w:val="006F5C35"/>
    <w:rsid w:val="00700403"/>
    <w:rsid w:val="00702A80"/>
    <w:rsid w:val="007034F8"/>
    <w:rsid w:val="00705E75"/>
    <w:rsid w:val="00710D31"/>
    <w:rsid w:val="007173EF"/>
    <w:rsid w:val="007202C8"/>
    <w:rsid w:val="007247BF"/>
    <w:rsid w:val="007265BB"/>
    <w:rsid w:val="0072711F"/>
    <w:rsid w:val="00727149"/>
    <w:rsid w:val="00732707"/>
    <w:rsid w:val="00732D0C"/>
    <w:rsid w:val="007344D8"/>
    <w:rsid w:val="00737DF8"/>
    <w:rsid w:val="0074717F"/>
    <w:rsid w:val="00754D11"/>
    <w:rsid w:val="00761AEC"/>
    <w:rsid w:val="00765B45"/>
    <w:rsid w:val="007661EF"/>
    <w:rsid w:val="00771E3A"/>
    <w:rsid w:val="00775BEB"/>
    <w:rsid w:val="00776318"/>
    <w:rsid w:val="00780C12"/>
    <w:rsid w:val="00781F88"/>
    <w:rsid w:val="00784FC5"/>
    <w:rsid w:val="00796630"/>
    <w:rsid w:val="00797EA9"/>
    <w:rsid w:val="007A7EB6"/>
    <w:rsid w:val="007B2EC2"/>
    <w:rsid w:val="007B53BD"/>
    <w:rsid w:val="007B7F1F"/>
    <w:rsid w:val="007C0880"/>
    <w:rsid w:val="007C27D6"/>
    <w:rsid w:val="007C7BD0"/>
    <w:rsid w:val="007D3296"/>
    <w:rsid w:val="007D4EF1"/>
    <w:rsid w:val="007D7471"/>
    <w:rsid w:val="007E1D78"/>
    <w:rsid w:val="007E3478"/>
    <w:rsid w:val="007E5AD1"/>
    <w:rsid w:val="007F0471"/>
    <w:rsid w:val="007F5FB4"/>
    <w:rsid w:val="007F7783"/>
    <w:rsid w:val="008059EF"/>
    <w:rsid w:val="00807EC5"/>
    <w:rsid w:val="00813A93"/>
    <w:rsid w:val="00814B0C"/>
    <w:rsid w:val="008151F2"/>
    <w:rsid w:val="00821C71"/>
    <w:rsid w:val="00822A33"/>
    <w:rsid w:val="0082419D"/>
    <w:rsid w:val="008254CF"/>
    <w:rsid w:val="008255FC"/>
    <w:rsid w:val="00826617"/>
    <w:rsid w:val="00827351"/>
    <w:rsid w:val="008302B7"/>
    <w:rsid w:val="00834FC4"/>
    <w:rsid w:val="00835B74"/>
    <w:rsid w:val="00846C2F"/>
    <w:rsid w:val="008477CA"/>
    <w:rsid w:val="00850E0C"/>
    <w:rsid w:val="00853A58"/>
    <w:rsid w:val="008633FB"/>
    <w:rsid w:val="00864A8A"/>
    <w:rsid w:val="00865570"/>
    <w:rsid w:val="00871C3F"/>
    <w:rsid w:val="00872079"/>
    <w:rsid w:val="00872E56"/>
    <w:rsid w:val="00875162"/>
    <w:rsid w:val="008758F8"/>
    <w:rsid w:val="008822BF"/>
    <w:rsid w:val="00886C58"/>
    <w:rsid w:val="008911EB"/>
    <w:rsid w:val="0089297C"/>
    <w:rsid w:val="008963E8"/>
    <w:rsid w:val="008A1610"/>
    <w:rsid w:val="008A277B"/>
    <w:rsid w:val="008A5501"/>
    <w:rsid w:val="008A6150"/>
    <w:rsid w:val="008B0350"/>
    <w:rsid w:val="008B4748"/>
    <w:rsid w:val="008D1333"/>
    <w:rsid w:val="008D3504"/>
    <w:rsid w:val="008E0974"/>
    <w:rsid w:val="008E1860"/>
    <w:rsid w:val="008E263E"/>
    <w:rsid w:val="008E2D24"/>
    <w:rsid w:val="008E7099"/>
    <w:rsid w:val="008E78DC"/>
    <w:rsid w:val="008F3528"/>
    <w:rsid w:val="00902E10"/>
    <w:rsid w:val="00903967"/>
    <w:rsid w:val="00915F45"/>
    <w:rsid w:val="00920A7B"/>
    <w:rsid w:val="0092286E"/>
    <w:rsid w:val="00923848"/>
    <w:rsid w:val="00927955"/>
    <w:rsid w:val="0093647E"/>
    <w:rsid w:val="00936AE3"/>
    <w:rsid w:val="00947F25"/>
    <w:rsid w:val="00957362"/>
    <w:rsid w:val="00957B61"/>
    <w:rsid w:val="00957DE8"/>
    <w:rsid w:val="00957E52"/>
    <w:rsid w:val="009664AA"/>
    <w:rsid w:val="00966A2D"/>
    <w:rsid w:val="00966DA4"/>
    <w:rsid w:val="00967BCA"/>
    <w:rsid w:val="009701B1"/>
    <w:rsid w:val="00971FFD"/>
    <w:rsid w:val="00986D4E"/>
    <w:rsid w:val="009939C8"/>
    <w:rsid w:val="00994FAE"/>
    <w:rsid w:val="009952BE"/>
    <w:rsid w:val="009A0506"/>
    <w:rsid w:val="009A210D"/>
    <w:rsid w:val="009A2138"/>
    <w:rsid w:val="009A5E9B"/>
    <w:rsid w:val="009B3FB9"/>
    <w:rsid w:val="009B5492"/>
    <w:rsid w:val="009B5774"/>
    <w:rsid w:val="009B6F8D"/>
    <w:rsid w:val="009C1EB0"/>
    <w:rsid w:val="009C2979"/>
    <w:rsid w:val="009C2F5A"/>
    <w:rsid w:val="009D2C49"/>
    <w:rsid w:val="009D611C"/>
    <w:rsid w:val="009E0391"/>
    <w:rsid w:val="009E5069"/>
    <w:rsid w:val="009F0B5D"/>
    <w:rsid w:val="009F199F"/>
    <w:rsid w:val="009F2DC4"/>
    <w:rsid w:val="009F35AA"/>
    <w:rsid w:val="009F3C86"/>
    <w:rsid w:val="009F4975"/>
    <w:rsid w:val="009F527C"/>
    <w:rsid w:val="009F5A72"/>
    <w:rsid w:val="00A01DB2"/>
    <w:rsid w:val="00A029F0"/>
    <w:rsid w:val="00A03EBC"/>
    <w:rsid w:val="00A04AFE"/>
    <w:rsid w:val="00A07806"/>
    <w:rsid w:val="00A1610A"/>
    <w:rsid w:val="00A16607"/>
    <w:rsid w:val="00A2242B"/>
    <w:rsid w:val="00A2323C"/>
    <w:rsid w:val="00A23480"/>
    <w:rsid w:val="00A34D7A"/>
    <w:rsid w:val="00A3605F"/>
    <w:rsid w:val="00A3685C"/>
    <w:rsid w:val="00A46142"/>
    <w:rsid w:val="00A5520D"/>
    <w:rsid w:val="00A61DA8"/>
    <w:rsid w:val="00A64B03"/>
    <w:rsid w:val="00A76C0B"/>
    <w:rsid w:val="00A77E4C"/>
    <w:rsid w:val="00A80BEC"/>
    <w:rsid w:val="00A83C5D"/>
    <w:rsid w:val="00A847B0"/>
    <w:rsid w:val="00A857DE"/>
    <w:rsid w:val="00A92D39"/>
    <w:rsid w:val="00A936E4"/>
    <w:rsid w:val="00A941D9"/>
    <w:rsid w:val="00A964E0"/>
    <w:rsid w:val="00AA113B"/>
    <w:rsid w:val="00AA1280"/>
    <w:rsid w:val="00AA16F7"/>
    <w:rsid w:val="00AA1A25"/>
    <w:rsid w:val="00AA21AD"/>
    <w:rsid w:val="00AA394B"/>
    <w:rsid w:val="00AA4ED8"/>
    <w:rsid w:val="00AA7BE3"/>
    <w:rsid w:val="00AB18F4"/>
    <w:rsid w:val="00AB1B75"/>
    <w:rsid w:val="00AB4A8E"/>
    <w:rsid w:val="00AB60A8"/>
    <w:rsid w:val="00AB6CBA"/>
    <w:rsid w:val="00AB6F5E"/>
    <w:rsid w:val="00AC1A5D"/>
    <w:rsid w:val="00AC1BA9"/>
    <w:rsid w:val="00AC43D7"/>
    <w:rsid w:val="00AD32EA"/>
    <w:rsid w:val="00AE0850"/>
    <w:rsid w:val="00AE3397"/>
    <w:rsid w:val="00AE3B15"/>
    <w:rsid w:val="00AE405B"/>
    <w:rsid w:val="00AF10D8"/>
    <w:rsid w:val="00AF6FFC"/>
    <w:rsid w:val="00B06E06"/>
    <w:rsid w:val="00B15CB7"/>
    <w:rsid w:val="00B171B8"/>
    <w:rsid w:val="00B20BB5"/>
    <w:rsid w:val="00B24C90"/>
    <w:rsid w:val="00B2790F"/>
    <w:rsid w:val="00B317B1"/>
    <w:rsid w:val="00B328EE"/>
    <w:rsid w:val="00B35849"/>
    <w:rsid w:val="00B36FB5"/>
    <w:rsid w:val="00B37C00"/>
    <w:rsid w:val="00B42AD7"/>
    <w:rsid w:val="00B4613C"/>
    <w:rsid w:val="00B46750"/>
    <w:rsid w:val="00B46C39"/>
    <w:rsid w:val="00B51B85"/>
    <w:rsid w:val="00B52386"/>
    <w:rsid w:val="00B534BF"/>
    <w:rsid w:val="00B542BF"/>
    <w:rsid w:val="00B56506"/>
    <w:rsid w:val="00B63B54"/>
    <w:rsid w:val="00B64B2B"/>
    <w:rsid w:val="00B70C0B"/>
    <w:rsid w:val="00B72400"/>
    <w:rsid w:val="00B7375B"/>
    <w:rsid w:val="00B76016"/>
    <w:rsid w:val="00B76641"/>
    <w:rsid w:val="00B8368B"/>
    <w:rsid w:val="00B86A7F"/>
    <w:rsid w:val="00B87D17"/>
    <w:rsid w:val="00B96152"/>
    <w:rsid w:val="00B96612"/>
    <w:rsid w:val="00B9662F"/>
    <w:rsid w:val="00BA1565"/>
    <w:rsid w:val="00BA3293"/>
    <w:rsid w:val="00BA67A1"/>
    <w:rsid w:val="00BA756C"/>
    <w:rsid w:val="00BB13AD"/>
    <w:rsid w:val="00BB174C"/>
    <w:rsid w:val="00BB2497"/>
    <w:rsid w:val="00BB2D10"/>
    <w:rsid w:val="00BB3D6A"/>
    <w:rsid w:val="00BC1014"/>
    <w:rsid w:val="00BC28EC"/>
    <w:rsid w:val="00BC496A"/>
    <w:rsid w:val="00BE6AC9"/>
    <w:rsid w:val="00BF015B"/>
    <w:rsid w:val="00BF44DE"/>
    <w:rsid w:val="00BF6ABD"/>
    <w:rsid w:val="00C006E9"/>
    <w:rsid w:val="00C00D64"/>
    <w:rsid w:val="00C01D50"/>
    <w:rsid w:val="00C02B0C"/>
    <w:rsid w:val="00C031C5"/>
    <w:rsid w:val="00C04464"/>
    <w:rsid w:val="00C10F46"/>
    <w:rsid w:val="00C10FB0"/>
    <w:rsid w:val="00C138DC"/>
    <w:rsid w:val="00C1433D"/>
    <w:rsid w:val="00C15C78"/>
    <w:rsid w:val="00C214CA"/>
    <w:rsid w:val="00C226F1"/>
    <w:rsid w:val="00C30669"/>
    <w:rsid w:val="00C31B4D"/>
    <w:rsid w:val="00C368B8"/>
    <w:rsid w:val="00C40619"/>
    <w:rsid w:val="00C457D6"/>
    <w:rsid w:val="00C47E12"/>
    <w:rsid w:val="00C53BD6"/>
    <w:rsid w:val="00C55374"/>
    <w:rsid w:val="00C64A45"/>
    <w:rsid w:val="00C67C0B"/>
    <w:rsid w:val="00C703A9"/>
    <w:rsid w:val="00C72C8F"/>
    <w:rsid w:val="00C80A04"/>
    <w:rsid w:val="00C820A3"/>
    <w:rsid w:val="00C82717"/>
    <w:rsid w:val="00C923B9"/>
    <w:rsid w:val="00C933E0"/>
    <w:rsid w:val="00C9384C"/>
    <w:rsid w:val="00C97992"/>
    <w:rsid w:val="00CA0F0B"/>
    <w:rsid w:val="00CA183E"/>
    <w:rsid w:val="00CB02C5"/>
    <w:rsid w:val="00CB11BA"/>
    <w:rsid w:val="00CB1C8E"/>
    <w:rsid w:val="00CB1F99"/>
    <w:rsid w:val="00CB3069"/>
    <w:rsid w:val="00CB376F"/>
    <w:rsid w:val="00CB3E50"/>
    <w:rsid w:val="00CD0248"/>
    <w:rsid w:val="00CD2801"/>
    <w:rsid w:val="00CD3166"/>
    <w:rsid w:val="00CD352F"/>
    <w:rsid w:val="00CE36D8"/>
    <w:rsid w:val="00CE4AD6"/>
    <w:rsid w:val="00CE4DF5"/>
    <w:rsid w:val="00CE61FB"/>
    <w:rsid w:val="00CF0E45"/>
    <w:rsid w:val="00CF108D"/>
    <w:rsid w:val="00CF3C9C"/>
    <w:rsid w:val="00D05845"/>
    <w:rsid w:val="00D14774"/>
    <w:rsid w:val="00D14B00"/>
    <w:rsid w:val="00D274C6"/>
    <w:rsid w:val="00D34592"/>
    <w:rsid w:val="00D35782"/>
    <w:rsid w:val="00D35AEF"/>
    <w:rsid w:val="00D41497"/>
    <w:rsid w:val="00D42145"/>
    <w:rsid w:val="00D4515C"/>
    <w:rsid w:val="00D4558B"/>
    <w:rsid w:val="00D50A98"/>
    <w:rsid w:val="00D5143F"/>
    <w:rsid w:val="00D53527"/>
    <w:rsid w:val="00D5482A"/>
    <w:rsid w:val="00D70299"/>
    <w:rsid w:val="00D734B3"/>
    <w:rsid w:val="00D73802"/>
    <w:rsid w:val="00D8017F"/>
    <w:rsid w:val="00D86507"/>
    <w:rsid w:val="00D945EA"/>
    <w:rsid w:val="00D955AF"/>
    <w:rsid w:val="00D97DE1"/>
    <w:rsid w:val="00DA4A32"/>
    <w:rsid w:val="00DA7545"/>
    <w:rsid w:val="00DB1200"/>
    <w:rsid w:val="00DC1CDC"/>
    <w:rsid w:val="00DC325F"/>
    <w:rsid w:val="00DC51D5"/>
    <w:rsid w:val="00DC7CFB"/>
    <w:rsid w:val="00DD04B6"/>
    <w:rsid w:val="00DD28BA"/>
    <w:rsid w:val="00DD3842"/>
    <w:rsid w:val="00DD5B9E"/>
    <w:rsid w:val="00DD79A1"/>
    <w:rsid w:val="00DD7D55"/>
    <w:rsid w:val="00DE36EB"/>
    <w:rsid w:val="00DF0CB9"/>
    <w:rsid w:val="00E06C7D"/>
    <w:rsid w:val="00E1008E"/>
    <w:rsid w:val="00E154F5"/>
    <w:rsid w:val="00E20771"/>
    <w:rsid w:val="00E23A0C"/>
    <w:rsid w:val="00E25D5E"/>
    <w:rsid w:val="00E31E6B"/>
    <w:rsid w:val="00E35F03"/>
    <w:rsid w:val="00E36179"/>
    <w:rsid w:val="00E41196"/>
    <w:rsid w:val="00E41D9A"/>
    <w:rsid w:val="00E44E1B"/>
    <w:rsid w:val="00E46DEC"/>
    <w:rsid w:val="00E51FB9"/>
    <w:rsid w:val="00E5219A"/>
    <w:rsid w:val="00E54243"/>
    <w:rsid w:val="00E82CA1"/>
    <w:rsid w:val="00E83951"/>
    <w:rsid w:val="00E8727A"/>
    <w:rsid w:val="00E91D59"/>
    <w:rsid w:val="00E9726B"/>
    <w:rsid w:val="00E97AC2"/>
    <w:rsid w:val="00EA0010"/>
    <w:rsid w:val="00EA1413"/>
    <w:rsid w:val="00EA1D70"/>
    <w:rsid w:val="00EA33EC"/>
    <w:rsid w:val="00EA3B98"/>
    <w:rsid w:val="00EA4E2C"/>
    <w:rsid w:val="00EA7E39"/>
    <w:rsid w:val="00EB2D45"/>
    <w:rsid w:val="00EB3A05"/>
    <w:rsid w:val="00EB4539"/>
    <w:rsid w:val="00EB6C17"/>
    <w:rsid w:val="00EC3032"/>
    <w:rsid w:val="00EC33A8"/>
    <w:rsid w:val="00EC63DD"/>
    <w:rsid w:val="00EC7D34"/>
    <w:rsid w:val="00ED05A0"/>
    <w:rsid w:val="00ED3189"/>
    <w:rsid w:val="00EE4068"/>
    <w:rsid w:val="00EE5CB6"/>
    <w:rsid w:val="00EF2EA0"/>
    <w:rsid w:val="00EF4154"/>
    <w:rsid w:val="00EF4E15"/>
    <w:rsid w:val="00F01366"/>
    <w:rsid w:val="00F03DFD"/>
    <w:rsid w:val="00F0434A"/>
    <w:rsid w:val="00F04AA4"/>
    <w:rsid w:val="00F05202"/>
    <w:rsid w:val="00F10E7B"/>
    <w:rsid w:val="00F127FE"/>
    <w:rsid w:val="00F15D94"/>
    <w:rsid w:val="00F23109"/>
    <w:rsid w:val="00F372C8"/>
    <w:rsid w:val="00F44F49"/>
    <w:rsid w:val="00F4785F"/>
    <w:rsid w:val="00F50443"/>
    <w:rsid w:val="00F50684"/>
    <w:rsid w:val="00F50DE9"/>
    <w:rsid w:val="00F53354"/>
    <w:rsid w:val="00F5349A"/>
    <w:rsid w:val="00F659F7"/>
    <w:rsid w:val="00F7101A"/>
    <w:rsid w:val="00F7335E"/>
    <w:rsid w:val="00F75DC1"/>
    <w:rsid w:val="00F8085C"/>
    <w:rsid w:val="00F90A38"/>
    <w:rsid w:val="00F90C06"/>
    <w:rsid w:val="00F92596"/>
    <w:rsid w:val="00F92AB0"/>
    <w:rsid w:val="00F96F3C"/>
    <w:rsid w:val="00FA0328"/>
    <w:rsid w:val="00FA5510"/>
    <w:rsid w:val="00FA690B"/>
    <w:rsid w:val="00FB4B53"/>
    <w:rsid w:val="00FC25E5"/>
    <w:rsid w:val="00FD1343"/>
    <w:rsid w:val="00FD4F85"/>
    <w:rsid w:val="00FD6FE3"/>
    <w:rsid w:val="00FE0A03"/>
    <w:rsid w:val="00FE13EE"/>
    <w:rsid w:val="00FE4126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9AB80B-7736-4B35-8C24-7C7268FE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A33"/>
  </w:style>
  <w:style w:type="paragraph" w:styleId="Nadpis1">
    <w:name w:val="heading 1"/>
    <w:basedOn w:val="Normln"/>
    <w:link w:val="Nadpis1Char"/>
    <w:uiPriority w:val="9"/>
    <w:qFormat/>
    <w:rsid w:val="009E5069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4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9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939C8"/>
  </w:style>
  <w:style w:type="paragraph" w:styleId="Zpat">
    <w:name w:val="footer"/>
    <w:basedOn w:val="Normln"/>
    <w:link w:val="ZpatChar"/>
    <w:uiPriority w:val="99"/>
    <w:unhideWhenUsed/>
    <w:rsid w:val="00993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9C8"/>
  </w:style>
  <w:style w:type="character" w:styleId="Hypertextovodkaz">
    <w:name w:val="Hyperlink"/>
    <w:basedOn w:val="Standardnpsmoodstavce"/>
    <w:uiPriority w:val="99"/>
    <w:unhideWhenUsed/>
    <w:rsid w:val="00CD316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3166"/>
    <w:rPr>
      <w:color w:val="954F72" w:themeColor="followedHyperlink"/>
      <w:u w:val="single"/>
    </w:rPr>
  </w:style>
  <w:style w:type="character" w:styleId="Odkaznakoment">
    <w:name w:val="annotation reference"/>
    <w:uiPriority w:val="99"/>
    <w:rsid w:val="0086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6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55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57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5069"/>
    <w:rPr>
      <w:rFonts w:ascii="inherit" w:eastAsia="Times New Roman" w:hAnsi="inherit" w:cs="Times New Roman"/>
      <w:b/>
      <w:bCs/>
      <w:kern w:val="36"/>
      <w:sz w:val="54"/>
      <w:szCs w:val="54"/>
      <w:lang w:eastAsia="cs-CZ"/>
    </w:rPr>
  </w:style>
  <w:style w:type="character" w:styleId="Siln">
    <w:name w:val="Strong"/>
    <w:basedOn w:val="Standardnpsmoodstavce"/>
    <w:uiPriority w:val="22"/>
    <w:qFormat/>
    <w:rsid w:val="009E5069"/>
    <w:rPr>
      <w:b/>
      <w:bCs/>
    </w:rPr>
  </w:style>
  <w:style w:type="paragraph" w:styleId="Normlnweb">
    <w:name w:val="Normal (Web)"/>
    <w:basedOn w:val="Normln"/>
    <w:uiPriority w:val="99"/>
    <w:unhideWhenUsed/>
    <w:rsid w:val="009E50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0F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odpovida">
    <w:name w:val="zodpovida"/>
    <w:basedOn w:val="Standardnpsmoodstavce"/>
    <w:rsid w:val="00C10F46"/>
  </w:style>
  <w:style w:type="character" w:customStyle="1" w:styleId="Nadpis4Char">
    <w:name w:val="Nadpis 4 Char"/>
    <w:basedOn w:val="Standardnpsmoodstavce"/>
    <w:link w:val="Nadpis4"/>
    <w:uiPriority w:val="9"/>
    <w:rsid w:val="00F808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temauthor1">
    <w:name w:val="itemauthor1"/>
    <w:basedOn w:val="Standardnpsmoodstavce"/>
    <w:rsid w:val="00DA7545"/>
  </w:style>
  <w:style w:type="character" w:customStyle="1" w:styleId="itemcategory">
    <w:name w:val="itemcategory"/>
    <w:basedOn w:val="Standardnpsmoodstavce"/>
    <w:rsid w:val="00DA7545"/>
  </w:style>
  <w:style w:type="character" w:customStyle="1" w:styleId="itemtextresizertitle">
    <w:name w:val="itemtextresizertitle"/>
    <w:basedOn w:val="Standardnpsmoodstavce"/>
    <w:rsid w:val="00DA7545"/>
  </w:style>
  <w:style w:type="paragraph" w:customStyle="1" w:styleId="name">
    <w:name w:val="name"/>
    <w:basedOn w:val="Normln"/>
    <w:rsid w:val="0022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nct">
    <w:name w:val="funct"/>
    <w:basedOn w:val="Normln"/>
    <w:rsid w:val="0022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22064"/>
    <w:rPr>
      <w:i/>
      <w:iCs/>
    </w:rPr>
  </w:style>
  <w:style w:type="character" w:customStyle="1" w:styleId="opc">
    <w:name w:val="opc"/>
    <w:basedOn w:val="Standardnpsmoodstavce"/>
    <w:rsid w:val="00222064"/>
  </w:style>
  <w:style w:type="paragraph" w:styleId="Odstavecseseznamem">
    <w:name w:val="List Paragraph"/>
    <w:basedOn w:val="Normln"/>
    <w:uiPriority w:val="34"/>
    <w:qFormat/>
    <w:rsid w:val="00A80BE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94E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k-article-meta">
    <w:name w:val="uk-article-meta"/>
    <w:basedOn w:val="Normln"/>
    <w:rsid w:val="00AA16F7"/>
    <w:pPr>
      <w:spacing w:after="150" w:line="27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cs-CZ"/>
    </w:rPr>
  </w:style>
  <w:style w:type="paragraph" w:customStyle="1" w:styleId="zvyrazneni">
    <w:name w:val="zvyrazneni"/>
    <w:basedOn w:val="Normln"/>
    <w:rsid w:val="0082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leva">
    <w:name w:val="doleva"/>
    <w:basedOn w:val="Normln"/>
    <w:rsid w:val="0082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5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0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">
    <w:name w:val="ods"/>
    <w:basedOn w:val="Normln"/>
    <w:rsid w:val="00C1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2348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A4">
    <w:name w:val="A4"/>
    <w:uiPriority w:val="99"/>
    <w:rsid w:val="00A23480"/>
    <w:rPr>
      <w:color w:val="000000"/>
    </w:rPr>
  </w:style>
  <w:style w:type="paragraph" w:customStyle="1" w:styleId="l4">
    <w:name w:val="l4"/>
    <w:basedOn w:val="Normln"/>
    <w:rsid w:val="0052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5F79"/>
    <w:rPr>
      <w:i/>
      <w:iCs/>
    </w:rPr>
  </w:style>
  <w:style w:type="paragraph" w:customStyle="1" w:styleId="l3">
    <w:name w:val="l3"/>
    <w:basedOn w:val="Normln"/>
    <w:rsid w:val="00A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44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6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0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39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7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65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5367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26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69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494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185048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8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dotted" w:sz="6" w:space="2" w:color="CCCCCC"/>
                                        <w:left w:val="none" w:sz="0" w:space="0" w:color="auto"/>
                                        <w:bottom w:val="dotted" w:sz="6" w:space="2" w:color="CCCCCC"/>
                                        <w:right w:val="none" w:sz="0" w:space="0" w:color="auto"/>
                                      </w:divBdr>
                                    </w:div>
                                    <w:div w:id="2310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85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7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27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8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1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066">
              <w:marLeft w:val="-15"/>
              <w:marRight w:val="0"/>
              <w:marTop w:val="0"/>
              <w:marBottom w:val="450"/>
              <w:divBdr>
                <w:top w:val="none" w:sz="0" w:space="0" w:color="auto"/>
                <w:left w:val="single" w:sz="6" w:space="8" w:color="C9C9C6"/>
                <w:bottom w:val="none" w:sz="0" w:space="0" w:color="auto"/>
                <w:right w:val="single" w:sz="6" w:space="8" w:color="C9C9C6"/>
              </w:divBdr>
              <w:divsChild>
                <w:div w:id="20423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975">
              <w:marLeft w:val="-15"/>
              <w:marRight w:val="0"/>
              <w:marTop w:val="0"/>
              <w:marBottom w:val="450"/>
              <w:divBdr>
                <w:top w:val="none" w:sz="0" w:space="0" w:color="auto"/>
                <w:left w:val="single" w:sz="6" w:space="8" w:color="C9C9C6"/>
                <w:bottom w:val="none" w:sz="0" w:space="0" w:color="auto"/>
                <w:right w:val="single" w:sz="6" w:space="8" w:color="C9C9C6"/>
              </w:divBdr>
              <w:divsChild>
                <w:div w:id="606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59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gov.cz/wps/portal/_s.155/701?number1=99/1963+Sb&amp;number2=&amp;name=&amp;text=" TargetMode="External"/><Relationship Id="rId18" Type="http://schemas.openxmlformats.org/officeDocument/2006/relationships/hyperlink" Target="http://cs.wikipedia.org/wiki/B%C5%99eclav" TargetMode="External"/><Relationship Id="rId26" Type="http://schemas.openxmlformats.org/officeDocument/2006/relationships/hyperlink" Target="http://cs.wikipedia.org/wiki/Lan%C5%BEhot" TargetMode="External"/><Relationship Id="rId39" Type="http://schemas.openxmlformats.org/officeDocument/2006/relationships/hyperlink" Target="http://cs.wikipedia.org/wiki/Velk%C3%A9_B%C3%ADlovice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Bulhary_(okres_B%C5%99eclav)" TargetMode="External"/><Relationship Id="rId34" Type="http://schemas.openxmlformats.org/officeDocument/2006/relationships/hyperlink" Target="http://cs.wikipedia.org/wiki/Rakvice" TargetMode="External"/><Relationship Id="rId42" Type="http://schemas.openxmlformats.org/officeDocument/2006/relationships/hyperlink" Target="http://www.cmjn.cz/" TargetMode="External"/><Relationship Id="rId47" Type="http://schemas.openxmlformats.org/officeDocument/2006/relationships/hyperlink" Target="http://www.breclav." TargetMode="External"/><Relationship Id="rId50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portal.gov.cz/wps/portal/_s.155/701?l=40/1964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cs.wikipedia.org/wiki/Ladn%C3%A1" TargetMode="External"/><Relationship Id="rId33" Type="http://schemas.openxmlformats.org/officeDocument/2006/relationships/hyperlink" Target="http://cs.wikipedia.org/wiki/Nov%C3%A9_Ml%C3%BDny_(P%C5%99%C3%ADtluky)" TargetMode="External"/><Relationship Id="rId38" Type="http://schemas.openxmlformats.org/officeDocument/2006/relationships/hyperlink" Target="http://cs.wikipedia.org/wiki/%C3%9Avaly_(Valtice)" TargetMode="External"/><Relationship Id="rId46" Type="http://schemas.openxmlformats.org/officeDocument/2006/relationships/hyperlink" Target="http://attis.breclav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gov.cz/wps/portal/_s.155/701?number1=109/2002+Sb&amp;number2=&amp;name=&amp;text=" TargetMode="External"/><Relationship Id="rId20" Type="http://schemas.openxmlformats.org/officeDocument/2006/relationships/hyperlink" Target="http://cs.wikipedia.org/wiki/Po%C5%A1torn%C3%A1" TargetMode="External"/><Relationship Id="rId29" Type="http://schemas.openxmlformats.org/officeDocument/2006/relationships/hyperlink" Target="http://cs.wikipedia.org/wiki/Moravsk%C3%A1_Nov%C3%A1_Ves" TargetMode="External"/><Relationship Id="rId41" Type="http://schemas.openxmlformats.org/officeDocument/2006/relationships/hyperlink" Target="http://datalot.justice.cz/justice/repznatl.nsf/%24%24SearchForm?OpenFor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gov.cz/wps/portal/_s.155/701?number1=359/1999+Sb&amp;number2=&amp;name=&amp;text=" TargetMode="External"/><Relationship Id="rId24" Type="http://schemas.openxmlformats.org/officeDocument/2006/relationships/hyperlink" Target="http://cs.wikipedia.org/wiki/Kostice" TargetMode="External"/><Relationship Id="rId32" Type="http://schemas.openxmlformats.org/officeDocument/2006/relationships/hyperlink" Target="http://cs.wikipedia.org/wiki/P%C5%99%C3%ADtluky" TargetMode="External"/><Relationship Id="rId37" Type="http://schemas.openxmlformats.org/officeDocument/2006/relationships/hyperlink" Target="http://cs.wikipedia.org/wiki/Valtice" TargetMode="External"/><Relationship Id="rId40" Type="http://schemas.openxmlformats.org/officeDocument/2006/relationships/hyperlink" Target="http://cs.wikipedia.org/wiki/Zaje%C4%8D%C3%AD" TargetMode="External"/><Relationship Id="rId45" Type="http://schemas.openxmlformats.org/officeDocument/2006/relationships/hyperlink" Target="mailto:breclav@centrumpronevidome.cz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ortal.gov.cz/wps/portal/_s.155/701?number1=218/2003+Sb&amp;number2=&amp;name=&amp;text=" TargetMode="External"/><Relationship Id="rId23" Type="http://schemas.openxmlformats.org/officeDocument/2006/relationships/hyperlink" Target="http://cs.wikipedia.org/wiki/Hru%C5%A1ky_(okres_B%C5%99eclav)" TargetMode="External"/><Relationship Id="rId28" Type="http://schemas.openxmlformats.org/officeDocument/2006/relationships/hyperlink" Target="http://cs.wikipedia.org/wiki/Nejdek_(Lednice)" TargetMode="External"/><Relationship Id="rId36" Type="http://schemas.openxmlformats.org/officeDocument/2006/relationships/hyperlink" Target="http://cs.wikipedia.org/wiki/T%C3%BDnec_(okres_B%C5%99eclav)" TargetMode="External"/><Relationship Id="rId49" Type="http://schemas.openxmlformats.org/officeDocument/2006/relationships/hyperlink" Target="mailto:posta@breclav.eu" TargetMode="External"/><Relationship Id="rId10" Type="http://schemas.openxmlformats.org/officeDocument/2006/relationships/hyperlink" Target="http://portal.gov.cz/wps/portal/_s.155/701?number1=104/1991+Sb&amp;number2=&amp;name=&amp;text=" TargetMode="External"/><Relationship Id="rId19" Type="http://schemas.openxmlformats.org/officeDocument/2006/relationships/hyperlink" Target="http://cs.wikipedia.org/wiki/Charv%C3%A1tsk%C3%A1_Nov%C3%A1_Ves" TargetMode="External"/><Relationship Id="rId31" Type="http://schemas.openxmlformats.org/officeDocument/2006/relationships/hyperlink" Target="http://cs.wikipedia.org/wiki/Podiv%C3%ADn" TargetMode="External"/><Relationship Id="rId44" Type="http://schemas.openxmlformats.org/officeDocument/2006/relationships/hyperlink" Target="mailto:snbreclav@seznam.cz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l.gov.cz/wps/portal/_s.155/701?number1=2/1993+Sb&amp;number2=&amp;name=&amp;text=" TargetMode="External"/><Relationship Id="rId14" Type="http://schemas.openxmlformats.org/officeDocument/2006/relationships/hyperlink" Target="http://portal.gov.cz/wps/portal/_s.155/701?number1=140/1961+Sb&amp;number2=&amp;name=&amp;text=" TargetMode="External"/><Relationship Id="rId22" Type="http://schemas.openxmlformats.org/officeDocument/2006/relationships/hyperlink" Target="http://cs.wikipedia.org/wiki/Hlohovec_(okres_B%C5%99eclav)" TargetMode="External"/><Relationship Id="rId27" Type="http://schemas.openxmlformats.org/officeDocument/2006/relationships/hyperlink" Target="http://cs.wikipedia.org/wiki/Lednice_(okres_B%C5%99eclav)" TargetMode="External"/><Relationship Id="rId30" Type="http://schemas.openxmlformats.org/officeDocument/2006/relationships/hyperlink" Target="http://cs.wikipedia.org/wiki/Moravsk%C3%BD_%C5%BDi%C5%BEkov" TargetMode="External"/><Relationship Id="rId35" Type="http://schemas.openxmlformats.org/officeDocument/2006/relationships/hyperlink" Target="http://cs.wikipedia.org/wiki/Tvrdonice" TargetMode="External"/><Relationship Id="rId43" Type="http://schemas.openxmlformats.org/officeDocument/2006/relationships/hyperlink" Target="http://www.snbreclav.cz/" TargetMode="External"/><Relationship Id="rId48" Type="http://schemas.openxmlformats.org/officeDocument/2006/relationships/hyperlink" Target="mailto:e_podatelna@breclav.eu" TargetMode="External"/><Relationship Id="rId8" Type="http://schemas.openxmlformats.org/officeDocument/2006/relationships/hyperlink" Target="http://www.svpbrno.cz/instituce.php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uřové s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3937-68A3-4DED-8151-15350288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11694</Words>
  <Characters>68995</Characters>
  <Application>Microsoft Office Word</Application>
  <DocSecurity>0</DocSecurity>
  <Lines>574</Lines>
  <Paragraphs>161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Vajbarová Jana Mgr.</dc:creator>
  <cp:keywords/>
  <dc:description/>
  <cp:lastModifiedBy>Langrová Gabriela Bc.</cp:lastModifiedBy>
  <cp:revision>2</cp:revision>
  <cp:lastPrinted>2024-02-21T13:20:00Z</cp:lastPrinted>
  <dcterms:created xsi:type="dcterms:W3CDTF">2026-03-18T11:50:00Z</dcterms:created>
  <dcterms:modified xsi:type="dcterms:W3CDTF">2026-03-18T11:50:00Z</dcterms:modified>
</cp:coreProperties>
</file>